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3F71" w14:textId="77777777" w:rsidR="00502554" w:rsidRPr="00A3052C" w:rsidRDefault="00502554" w:rsidP="00502554">
      <w:pPr>
        <w:spacing w:after="0"/>
        <w:jc w:val="center"/>
        <w:rPr>
          <w:rFonts w:cstheme="minorHAnsi"/>
          <w:b/>
          <w:sz w:val="24"/>
          <w:szCs w:val="24"/>
        </w:rPr>
      </w:pPr>
      <w:bookmarkStart w:id="0" w:name="_Hlk54597691"/>
      <w:r w:rsidRPr="00846228">
        <w:rPr>
          <w:rFonts w:cstheme="minorHAnsi"/>
          <w:b/>
          <w:sz w:val="24"/>
          <w:szCs w:val="24"/>
        </w:rPr>
        <w:t xml:space="preserve">CWA Fall Virtual Education Days </w:t>
      </w:r>
      <w:bookmarkEnd w:id="0"/>
      <w:r>
        <w:rPr>
          <w:rFonts w:cstheme="minorHAnsi"/>
          <w:b/>
          <w:sz w:val="24"/>
          <w:szCs w:val="24"/>
        </w:rPr>
        <w:t>Monday</w:t>
      </w:r>
      <w:r w:rsidRPr="00846228">
        <w:rPr>
          <w:rFonts w:cstheme="minorHAnsi"/>
          <w:b/>
          <w:sz w:val="24"/>
          <w:szCs w:val="24"/>
        </w:rPr>
        <w:t>/</w:t>
      </w:r>
      <w:r>
        <w:rPr>
          <w:rFonts w:cstheme="minorHAnsi"/>
          <w:b/>
          <w:sz w:val="24"/>
          <w:szCs w:val="24"/>
        </w:rPr>
        <w:t>Wednesday</w:t>
      </w:r>
    </w:p>
    <w:p w14:paraId="3F772B6B" w14:textId="279751CD" w:rsidR="0010758B" w:rsidRPr="00502554" w:rsidRDefault="00502554" w:rsidP="00502554">
      <w:pPr>
        <w:spacing w:after="0"/>
        <w:jc w:val="center"/>
        <w:rPr>
          <w:b/>
          <w:bCs/>
          <w:sz w:val="24"/>
          <w:szCs w:val="24"/>
        </w:rPr>
      </w:pPr>
      <w:r w:rsidRPr="00A3052C">
        <w:rPr>
          <w:b/>
          <w:bCs/>
          <w:sz w:val="24"/>
          <w:szCs w:val="24"/>
        </w:rPr>
        <w:t xml:space="preserve">CDPH WIC Local Directors Meeting, Fall 2020 </w:t>
      </w:r>
      <w:r>
        <w:rPr>
          <w:b/>
          <w:bCs/>
          <w:sz w:val="24"/>
          <w:szCs w:val="24"/>
        </w:rPr>
        <w:t xml:space="preserve">Tuesday/Thursday </w:t>
      </w:r>
      <w:r w:rsidR="00CC59E2">
        <w:pict w14:anchorId="3407F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6704;visibility:hidden;mso-position-horizontal-relative:text;mso-position-vertical-relative:text">
            <o:lock v:ext="edit" selection="t"/>
          </v:shape>
        </w:pict>
      </w:r>
      <w:r w:rsidR="00CC59E2">
        <w:pict w14:anchorId="310747D3">
          <v:shape id="_x0000_s1027" type="#_x0000_t136" style="position:absolute;left:0;text-align:left;margin-left:0;margin-top:0;width:50pt;height:50pt;z-index:251657728;visibility:hidden;mso-position-horizontal-relative:text;mso-position-vertical-relative:text">
            <o:lock v:ext="edit" selection="t"/>
          </v:shape>
        </w:pict>
      </w:r>
      <w:r w:rsidR="00CC59E2">
        <w:pict w14:anchorId="7F5B4A62">
          <v:shape id="_x0000_s1026" type="#_x0000_t136" style="position:absolute;left:0;text-align:left;margin-left:0;margin-top:0;width:50pt;height:50pt;z-index:251658752;visibility:hidden;mso-position-horizontal-relative:text;mso-position-vertical-relative:text">
            <o:lock v:ext="edit" selection="t"/>
          </v:shape>
        </w:pict>
      </w:r>
    </w:p>
    <w:p w14:paraId="6AC5DEC0" w14:textId="77777777" w:rsidR="0010758B" w:rsidRPr="0010758B" w:rsidRDefault="0010758B" w:rsidP="0010758B">
      <w:pPr>
        <w:widowControl w:val="0"/>
        <w:pBdr>
          <w:top w:val="nil"/>
          <w:left w:val="nil"/>
          <w:bottom w:val="nil"/>
          <w:right w:val="nil"/>
          <w:between w:val="nil"/>
        </w:pBdr>
        <w:spacing w:after="0"/>
      </w:pPr>
    </w:p>
    <w:p w14:paraId="1DCBE334" w14:textId="2E2E40C2" w:rsidR="00FD0082" w:rsidRDefault="00FA218D">
      <w:pPr>
        <w:rPr>
          <w:i/>
          <w:sz w:val="24"/>
          <w:szCs w:val="24"/>
        </w:rPr>
      </w:pPr>
      <w:r>
        <w:rPr>
          <w:i/>
          <w:sz w:val="24"/>
          <w:szCs w:val="24"/>
        </w:rPr>
        <w:t xml:space="preserve">Health care reform, and more recently, a pandemic, wildfires, and renewed anti-racist activism, have exposed the need for accessibility of safety net programs such as WIC. Additionally, broad collaborative working relationships at local and state levels are needed to ensure we are addressing social determinants of health with a focus on equity, justice, and prosperity.  </w:t>
      </w:r>
    </w:p>
    <w:p w14:paraId="31D80447" w14:textId="06DF4868" w:rsidR="00FD0082" w:rsidRDefault="00FA218D">
      <w:pPr>
        <w:rPr>
          <w:i/>
          <w:sz w:val="24"/>
          <w:szCs w:val="24"/>
        </w:rPr>
      </w:pPr>
      <w:r>
        <w:rPr>
          <w:i/>
          <w:sz w:val="24"/>
          <w:szCs w:val="24"/>
        </w:rPr>
        <w:t>Despite an increase in participation since the pandemic</w:t>
      </w:r>
      <w:r w:rsidR="00502554">
        <w:rPr>
          <w:i/>
          <w:sz w:val="24"/>
          <w:szCs w:val="24"/>
        </w:rPr>
        <w:t xml:space="preserve"> began</w:t>
      </w:r>
      <w:r>
        <w:rPr>
          <w:i/>
          <w:sz w:val="24"/>
          <w:szCs w:val="24"/>
        </w:rPr>
        <w:t xml:space="preserve">, sagging enrollment is problematic as we work to implement the proven population health outcomes of WIC engagement. How can we integrate new programs and practices, continue to collaborate with community partners, and build helpful and lasting coalitions to improve the lives of our participants, when we </w:t>
      </w:r>
      <w:proofErr w:type="gramStart"/>
      <w:r>
        <w:rPr>
          <w:i/>
          <w:sz w:val="24"/>
          <w:szCs w:val="24"/>
        </w:rPr>
        <w:t>aren’t</w:t>
      </w:r>
      <w:proofErr w:type="gramEnd"/>
      <w:r>
        <w:rPr>
          <w:i/>
          <w:sz w:val="24"/>
          <w:szCs w:val="24"/>
        </w:rPr>
        <w:t xml:space="preserve"> doing business as usual? We aim to tackle some of these topics and more to complement the State’s Management Sessions.  </w:t>
      </w:r>
    </w:p>
    <w:p w14:paraId="4728EF16" w14:textId="26706198" w:rsidR="00FD0082" w:rsidRDefault="00FA218D">
      <w:pPr>
        <w:pBdr>
          <w:top w:val="nil"/>
          <w:left w:val="nil"/>
          <w:bottom w:val="nil"/>
          <w:right w:val="nil"/>
          <w:between w:val="nil"/>
        </w:pBdr>
        <w:tabs>
          <w:tab w:val="left" w:pos="4065"/>
          <w:tab w:val="center" w:pos="4680"/>
        </w:tabs>
        <w:spacing w:after="0" w:line="240" w:lineRule="auto"/>
        <w:rPr>
          <w:b/>
          <w:color w:val="000000"/>
          <w:sz w:val="40"/>
          <w:szCs w:val="40"/>
        </w:rPr>
      </w:pPr>
      <w:r>
        <w:rPr>
          <w:color w:val="000000"/>
          <w:sz w:val="24"/>
          <w:szCs w:val="24"/>
        </w:rPr>
        <w:tab/>
      </w:r>
      <w:r>
        <w:rPr>
          <w:color w:val="000000"/>
          <w:sz w:val="24"/>
          <w:szCs w:val="24"/>
        </w:rPr>
        <w:tab/>
      </w:r>
      <w:r w:rsidRPr="00502554">
        <w:rPr>
          <w:b/>
          <w:color w:val="000000"/>
          <w:sz w:val="40"/>
          <w:szCs w:val="40"/>
        </w:rPr>
        <w:t>Agenda</w:t>
      </w:r>
    </w:p>
    <w:p w14:paraId="405CCEB3" w14:textId="77777777" w:rsidR="00502554" w:rsidRPr="00502554" w:rsidRDefault="00502554">
      <w:pPr>
        <w:pBdr>
          <w:top w:val="nil"/>
          <w:left w:val="nil"/>
          <w:bottom w:val="nil"/>
          <w:right w:val="nil"/>
          <w:between w:val="nil"/>
        </w:pBdr>
        <w:tabs>
          <w:tab w:val="left" w:pos="4065"/>
          <w:tab w:val="center" w:pos="4680"/>
        </w:tabs>
        <w:spacing w:after="0" w:line="240" w:lineRule="auto"/>
        <w:rPr>
          <w:b/>
          <w:color w:val="000000"/>
          <w:sz w:val="24"/>
          <w:szCs w:val="24"/>
        </w:rPr>
      </w:pPr>
    </w:p>
    <w:p w14:paraId="0868E9ED" w14:textId="77777777" w:rsidR="00FD0082" w:rsidRDefault="00FA218D">
      <w:pPr>
        <w:pBdr>
          <w:top w:val="nil"/>
          <w:left w:val="nil"/>
          <w:bottom w:val="nil"/>
          <w:right w:val="nil"/>
          <w:between w:val="nil"/>
        </w:pBdr>
        <w:tabs>
          <w:tab w:val="left" w:pos="4065"/>
          <w:tab w:val="center" w:pos="4680"/>
        </w:tabs>
        <w:spacing w:after="0" w:line="240" w:lineRule="auto"/>
        <w:rPr>
          <w:color w:val="000000"/>
          <w:sz w:val="24"/>
          <w:szCs w:val="24"/>
          <w:u w:val="single"/>
        </w:rPr>
      </w:pPr>
      <w:r>
        <w:rPr>
          <w:color w:val="000000"/>
          <w:sz w:val="24"/>
          <w:szCs w:val="24"/>
          <w:u w:val="single"/>
        </w:rPr>
        <w:t xml:space="preserve">Monday, December 14, 2020 – CWA Fall Education Day </w:t>
      </w:r>
    </w:p>
    <w:p w14:paraId="3BE2CECA"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0723DCE0" w14:textId="6E6DE357" w:rsidR="00FD0082" w:rsidRDefault="00FA218D">
      <w:pPr>
        <w:pBdr>
          <w:top w:val="nil"/>
          <w:left w:val="nil"/>
          <w:bottom w:val="nil"/>
          <w:right w:val="nil"/>
          <w:between w:val="nil"/>
        </w:pBdr>
        <w:tabs>
          <w:tab w:val="left" w:pos="4065"/>
          <w:tab w:val="center" w:pos="4680"/>
        </w:tabs>
        <w:spacing w:after="0" w:line="240" w:lineRule="auto"/>
        <w:rPr>
          <w:sz w:val="24"/>
          <w:szCs w:val="24"/>
        </w:rPr>
      </w:pPr>
      <w:r>
        <w:rPr>
          <w:color w:val="000000"/>
          <w:sz w:val="24"/>
          <w:szCs w:val="24"/>
        </w:rPr>
        <w:t>8</w:t>
      </w:r>
      <w:r>
        <w:rPr>
          <w:sz w:val="24"/>
          <w:szCs w:val="24"/>
        </w:rPr>
        <w:t>.</w:t>
      </w:r>
      <w:r>
        <w:rPr>
          <w:color w:val="000000"/>
          <w:sz w:val="24"/>
          <w:szCs w:val="24"/>
        </w:rPr>
        <w:t>15</w:t>
      </w:r>
      <w:r w:rsidR="00502554">
        <w:rPr>
          <w:color w:val="000000"/>
          <w:sz w:val="24"/>
          <w:szCs w:val="24"/>
        </w:rPr>
        <w:t xml:space="preserve">     </w:t>
      </w:r>
      <w:r>
        <w:rPr>
          <w:sz w:val="24"/>
          <w:szCs w:val="24"/>
        </w:rPr>
        <w:t>Doors Open</w:t>
      </w:r>
    </w:p>
    <w:p w14:paraId="6721946F" w14:textId="77777777" w:rsidR="00502554" w:rsidRDefault="00502554">
      <w:pPr>
        <w:pBdr>
          <w:top w:val="nil"/>
          <w:left w:val="nil"/>
          <w:bottom w:val="nil"/>
          <w:right w:val="nil"/>
          <w:between w:val="nil"/>
        </w:pBdr>
        <w:tabs>
          <w:tab w:val="left" w:pos="4065"/>
          <w:tab w:val="center" w:pos="4680"/>
        </w:tabs>
        <w:spacing w:after="0" w:line="240" w:lineRule="auto"/>
        <w:rPr>
          <w:color w:val="000000"/>
          <w:sz w:val="24"/>
          <w:szCs w:val="24"/>
        </w:rPr>
      </w:pPr>
    </w:p>
    <w:p w14:paraId="05DD276A" w14:textId="2D5D7D89"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8</w:t>
      </w:r>
      <w:r>
        <w:rPr>
          <w:sz w:val="24"/>
          <w:szCs w:val="24"/>
        </w:rPr>
        <w:t>.</w:t>
      </w:r>
      <w:r>
        <w:rPr>
          <w:color w:val="000000"/>
          <w:sz w:val="24"/>
          <w:szCs w:val="24"/>
        </w:rPr>
        <w:t>30-8</w:t>
      </w:r>
      <w:r>
        <w:rPr>
          <w:sz w:val="24"/>
          <w:szCs w:val="24"/>
        </w:rPr>
        <w:t>.</w:t>
      </w:r>
      <w:r>
        <w:rPr>
          <w:color w:val="000000"/>
          <w:sz w:val="24"/>
          <w:szCs w:val="24"/>
        </w:rPr>
        <w:t>45</w:t>
      </w:r>
      <w:r w:rsidR="00502554">
        <w:rPr>
          <w:color w:val="000000"/>
          <w:sz w:val="24"/>
          <w:szCs w:val="24"/>
        </w:rPr>
        <w:t xml:space="preserve">     </w:t>
      </w:r>
      <w:r>
        <w:rPr>
          <w:color w:val="000000"/>
          <w:sz w:val="24"/>
          <w:szCs w:val="24"/>
        </w:rPr>
        <w:t xml:space="preserve">Welcome CWA </w:t>
      </w:r>
    </w:p>
    <w:p w14:paraId="103DBD2A"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B8EBBD1" w14:textId="49B7FCE2"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8</w:t>
      </w:r>
      <w:r>
        <w:rPr>
          <w:sz w:val="24"/>
          <w:szCs w:val="24"/>
        </w:rPr>
        <w:t>.</w:t>
      </w:r>
      <w:r>
        <w:rPr>
          <w:color w:val="000000"/>
          <w:sz w:val="24"/>
          <w:szCs w:val="24"/>
        </w:rPr>
        <w:t>45-9</w:t>
      </w:r>
      <w:r>
        <w:rPr>
          <w:sz w:val="24"/>
          <w:szCs w:val="24"/>
        </w:rPr>
        <w:t>.</w:t>
      </w:r>
      <w:r>
        <w:rPr>
          <w:color w:val="000000"/>
          <w:sz w:val="24"/>
          <w:szCs w:val="24"/>
        </w:rPr>
        <w:t>45</w:t>
      </w:r>
      <w:r w:rsidR="00502554">
        <w:rPr>
          <w:sz w:val="24"/>
          <w:szCs w:val="24"/>
        </w:rPr>
        <w:t xml:space="preserve">     </w:t>
      </w:r>
      <w:r>
        <w:rPr>
          <w:color w:val="000000"/>
          <w:sz w:val="24"/>
          <w:szCs w:val="24"/>
        </w:rPr>
        <w:t xml:space="preserve">Horizontal Integration and Data Sharing: Access to Safety Net Services-Health  </w:t>
      </w:r>
    </w:p>
    <w:p w14:paraId="1DC80650" w14:textId="326D4C55" w:rsidR="00FD0082" w:rsidRDefault="00FA218D">
      <w:pPr>
        <w:pBdr>
          <w:top w:val="nil"/>
          <w:left w:val="nil"/>
          <w:bottom w:val="nil"/>
          <w:right w:val="nil"/>
          <w:between w:val="nil"/>
        </w:pBdr>
        <w:tabs>
          <w:tab w:val="left" w:pos="4065"/>
          <w:tab w:val="center" w:pos="4680"/>
        </w:tabs>
        <w:spacing w:after="0" w:line="240" w:lineRule="auto"/>
        <w:rPr>
          <w:sz w:val="24"/>
          <w:szCs w:val="24"/>
        </w:rPr>
      </w:pPr>
      <w:r>
        <w:rPr>
          <w:color w:val="000000"/>
          <w:sz w:val="24"/>
          <w:szCs w:val="24"/>
        </w:rPr>
        <w:t xml:space="preserve">             </w:t>
      </w:r>
      <w:r>
        <w:rPr>
          <w:sz w:val="24"/>
          <w:szCs w:val="24"/>
        </w:rPr>
        <w:t xml:space="preserve">         </w:t>
      </w:r>
      <w:r>
        <w:rPr>
          <w:color w:val="000000"/>
          <w:sz w:val="24"/>
          <w:szCs w:val="24"/>
        </w:rPr>
        <w:t>Care, Food, Financial Support, and More</w:t>
      </w:r>
    </w:p>
    <w:p w14:paraId="1DA6E62F" w14:textId="77777777" w:rsidR="00FD0082" w:rsidRDefault="00FA218D">
      <w:pPr>
        <w:numPr>
          <w:ilvl w:val="0"/>
          <w:numId w:val="4"/>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Jessica Maneely, Benefits Data Trust </w:t>
      </w:r>
    </w:p>
    <w:p w14:paraId="26D9589E" w14:textId="77777777" w:rsidR="00FD0082" w:rsidRDefault="00FA218D">
      <w:pPr>
        <w:numPr>
          <w:ilvl w:val="0"/>
          <w:numId w:val="4"/>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Zoë Neuberger, Center on </w:t>
      </w:r>
      <w:proofErr w:type="gramStart"/>
      <w:r>
        <w:rPr>
          <w:color w:val="000000"/>
          <w:sz w:val="24"/>
          <w:szCs w:val="24"/>
        </w:rPr>
        <w:t>Budget</w:t>
      </w:r>
      <w:proofErr w:type="gramEnd"/>
      <w:r>
        <w:rPr>
          <w:color w:val="000000"/>
          <w:sz w:val="24"/>
          <w:szCs w:val="24"/>
        </w:rPr>
        <w:t xml:space="preserve"> and Policy Priorities</w:t>
      </w:r>
    </w:p>
    <w:p w14:paraId="7B295A12" w14:textId="77777777" w:rsidR="00FD0082" w:rsidRDefault="00FA218D">
      <w:pPr>
        <w:numPr>
          <w:ilvl w:val="0"/>
          <w:numId w:val="4"/>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Karen Farley, CWA </w:t>
      </w:r>
    </w:p>
    <w:p w14:paraId="7C7158F9"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36F5327" w14:textId="0B803075"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9</w:t>
      </w:r>
      <w:r>
        <w:rPr>
          <w:sz w:val="24"/>
          <w:szCs w:val="24"/>
        </w:rPr>
        <w:t>.</w:t>
      </w:r>
      <w:r>
        <w:rPr>
          <w:color w:val="000000"/>
          <w:sz w:val="24"/>
          <w:szCs w:val="24"/>
        </w:rPr>
        <w:t>45-10</w:t>
      </w:r>
      <w:r>
        <w:rPr>
          <w:sz w:val="24"/>
          <w:szCs w:val="24"/>
        </w:rPr>
        <w:t>.15</w:t>
      </w:r>
      <w:r>
        <w:rPr>
          <w:color w:val="000000"/>
          <w:sz w:val="24"/>
          <w:szCs w:val="24"/>
        </w:rPr>
        <w:t xml:space="preserve">    </w:t>
      </w:r>
      <w:r w:rsidR="00502554">
        <w:rPr>
          <w:color w:val="000000"/>
          <w:sz w:val="24"/>
          <w:szCs w:val="24"/>
        </w:rPr>
        <w:t xml:space="preserve"> </w:t>
      </w:r>
      <w:r>
        <w:rPr>
          <w:color w:val="000000"/>
          <w:sz w:val="24"/>
          <w:szCs w:val="24"/>
        </w:rPr>
        <w:t>Break</w:t>
      </w:r>
    </w:p>
    <w:p w14:paraId="00D5BB0A"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2752722" w14:textId="7F6F4599"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10</w:t>
      </w:r>
      <w:r>
        <w:rPr>
          <w:sz w:val="24"/>
          <w:szCs w:val="24"/>
        </w:rPr>
        <w:t>.15</w:t>
      </w:r>
      <w:r>
        <w:rPr>
          <w:color w:val="000000"/>
          <w:sz w:val="24"/>
          <w:szCs w:val="24"/>
        </w:rPr>
        <w:t>-11</w:t>
      </w:r>
      <w:r>
        <w:rPr>
          <w:sz w:val="24"/>
          <w:szCs w:val="24"/>
        </w:rPr>
        <w:t>.45</w:t>
      </w:r>
      <w:r>
        <w:rPr>
          <w:color w:val="000000"/>
          <w:sz w:val="24"/>
          <w:szCs w:val="24"/>
        </w:rPr>
        <w:t xml:space="preserve"> </w:t>
      </w:r>
      <w:r w:rsidR="00502554">
        <w:rPr>
          <w:color w:val="000000"/>
          <w:sz w:val="24"/>
          <w:szCs w:val="24"/>
        </w:rPr>
        <w:t xml:space="preserve">    </w:t>
      </w:r>
      <w:r>
        <w:rPr>
          <w:color w:val="000000"/>
          <w:sz w:val="24"/>
          <w:szCs w:val="24"/>
        </w:rPr>
        <w:t>Housing Advocacy: How Can WIC Join the Effort in Addressing Homelessness and</w:t>
      </w:r>
    </w:p>
    <w:p w14:paraId="036AF52F" w14:textId="39769C27"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                      </w:t>
      </w:r>
      <w:r w:rsidR="00502554">
        <w:rPr>
          <w:color w:val="000000"/>
          <w:sz w:val="24"/>
          <w:szCs w:val="24"/>
        </w:rPr>
        <w:t xml:space="preserve">     </w:t>
      </w:r>
      <w:r>
        <w:rPr>
          <w:color w:val="000000"/>
          <w:sz w:val="24"/>
          <w:szCs w:val="24"/>
        </w:rPr>
        <w:t>Affordable Housing Across California?</w:t>
      </w:r>
    </w:p>
    <w:p w14:paraId="394CC309" w14:textId="77777777" w:rsidR="00FD0082" w:rsidRDefault="00FA218D">
      <w:pPr>
        <w:numPr>
          <w:ilvl w:val="0"/>
          <w:numId w:val="4"/>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Luke Villalobos, Housing California</w:t>
      </w:r>
    </w:p>
    <w:p w14:paraId="50E2FFE1" w14:textId="77777777" w:rsidR="00FD0082" w:rsidRDefault="00FA218D">
      <w:pPr>
        <w:numPr>
          <w:ilvl w:val="0"/>
          <w:numId w:val="4"/>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Francisco </w:t>
      </w:r>
      <w:proofErr w:type="spellStart"/>
      <w:r>
        <w:rPr>
          <w:color w:val="000000"/>
          <w:sz w:val="24"/>
          <w:szCs w:val="24"/>
        </w:rPr>
        <w:t>Dueñas</w:t>
      </w:r>
      <w:proofErr w:type="spellEnd"/>
      <w:r>
        <w:rPr>
          <w:color w:val="000000"/>
          <w:sz w:val="24"/>
          <w:szCs w:val="24"/>
        </w:rPr>
        <w:t>, Housing Now! California</w:t>
      </w:r>
    </w:p>
    <w:p w14:paraId="2F7F4789" w14:textId="77777777" w:rsidR="00FD0082" w:rsidRDefault="00FA218D">
      <w:pPr>
        <w:numPr>
          <w:ilvl w:val="0"/>
          <w:numId w:val="4"/>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Jenn Fleming, Mercy Housing</w:t>
      </w:r>
    </w:p>
    <w:p w14:paraId="40E822B8" w14:textId="77777777" w:rsidR="00FD0082" w:rsidRDefault="00FD0082">
      <w:pPr>
        <w:pBdr>
          <w:top w:val="nil"/>
          <w:left w:val="nil"/>
          <w:bottom w:val="nil"/>
          <w:right w:val="nil"/>
          <w:between w:val="nil"/>
        </w:pBdr>
        <w:tabs>
          <w:tab w:val="left" w:pos="4065"/>
          <w:tab w:val="center" w:pos="4680"/>
        </w:tabs>
        <w:spacing w:after="0" w:line="240" w:lineRule="auto"/>
        <w:rPr>
          <w:sz w:val="24"/>
          <w:szCs w:val="24"/>
        </w:rPr>
      </w:pPr>
    </w:p>
    <w:p w14:paraId="2488BF6B" w14:textId="670CCD9E" w:rsidR="00FD0082" w:rsidRDefault="00FA218D">
      <w:pPr>
        <w:pBdr>
          <w:top w:val="nil"/>
          <w:left w:val="nil"/>
          <w:bottom w:val="nil"/>
          <w:right w:val="nil"/>
          <w:between w:val="nil"/>
        </w:pBdr>
        <w:tabs>
          <w:tab w:val="left" w:pos="4065"/>
          <w:tab w:val="center" w:pos="4680"/>
        </w:tabs>
        <w:spacing w:after="0" w:line="240" w:lineRule="auto"/>
        <w:rPr>
          <w:sz w:val="24"/>
          <w:szCs w:val="24"/>
        </w:rPr>
      </w:pPr>
      <w:r>
        <w:rPr>
          <w:sz w:val="24"/>
          <w:szCs w:val="24"/>
        </w:rPr>
        <w:t xml:space="preserve">11.45-12.15  </w:t>
      </w:r>
      <w:r w:rsidR="00502554">
        <w:rPr>
          <w:sz w:val="24"/>
          <w:szCs w:val="24"/>
        </w:rPr>
        <w:t xml:space="preserve">   </w:t>
      </w:r>
      <w:r>
        <w:rPr>
          <w:sz w:val="24"/>
          <w:szCs w:val="24"/>
        </w:rPr>
        <w:t xml:space="preserve">Break </w:t>
      </w:r>
    </w:p>
    <w:p w14:paraId="2D2425CB"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4194F2A" w14:textId="77777777" w:rsidR="00502554" w:rsidRDefault="00502554">
      <w:pPr>
        <w:pBdr>
          <w:top w:val="nil"/>
          <w:left w:val="nil"/>
          <w:bottom w:val="nil"/>
          <w:right w:val="nil"/>
          <w:between w:val="nil"/>
        </w:pBdr>
        <w:tabs>
          <w:tab w:val="left" w:pos="4065"/>
          <w:tab w:val="center" w:pos="4680"/>
        </w:tabs>
        <w:spacing w:after="0" w:line="240" w:lineRule="auto"/>
        <w:rPr>
          <w:sz w:val="24"/>
          <w:szCs w:val="24"/>
        </w:rPr>
      </w:pPr>
    </w:p>
    <w:p w14:paraId="3CD5555F" w14:textId="77777777" w:rsidR="00502554" w:rsidRDefault="00502554">
      <w:pPr>
        <w:pBdr>
          <w:top w:val="nil"/>
          <w:left w:val="nil"/>
          <w:bottom w:val="nil"/>
          <w:right w:val="nil"/>
          <w:between w:val="nil"/>
        </w:pBdr>
        <w:tabs>
          <w:tab w:val="left" w:pos="4065"/>
          <w:tab w:val="center" w:pos="4680"/>
        </w:tabs>
        <w:spacing w:after="0" w:line="240" w:lineRule="auto"/>
        <w:rPr>
          <w:sz w:val="24"/>
          <w:szCs w:val="24"/>
        </w:rPr>
      </w:pPr>
    </w:p>
    <w:p w14:paraId="27C0C602" w14:textId="77777777" w:rsidR="00502554" w:rsidRDefault="00502554">
      <w:pPr>
        <w:pBdr>
          <w:top w:val="nil"/>
          <w:left w:val="nil"/>
          <w:bottom w:val="nil"/>
          <w:right w:val="nil"/>
          <w:between w:val="nil"/>
        </w:pBdr>
        <w:tabs>
          <w:tab w:val="left" w:pos="4065"/>
          <w:tab w:val="center" w:pos="4680"/>
        </w:tabs>
        <w:spacing w:after="0" w:line="240" w:lineRule="auto"/>
        <w:rPr>
          <w:sz w:val="24"/>
          <w:szCs w:val="24"/>
        </w:rPr>
      </w:pPr>
    </w:p>
    <w:p w14:paraId="5ECA9FE1" w14:textId="4B3EA5B7"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sz w:val="24"/>
          <w:szCs w:val="24"/>
        </w:rPr>
        <w:t>12.15-</w:t>
      </w:r>
      <w:r>
        <w:rPr>
          <w:color w:val="000000"/>
          <w:sz w:val="24"/>
          <w:szCs w:val="24"/>
        </w:rPr>
        <w:t>12</w:t>
      </w:r>
      <w:r>
        <w:rPr>
          <w:sz w:val="24"/>
          <w:szCs w:val="24"/>
        </w:rPr>
        <w:t xml:space="preserve">.45 </w:t>
      </w:r>
      <w:r w:rsidR="00502554">
        <w:rPr>
          <w:sz w:val="24"/>
          <w:szCs w:val="24"/>
        </w:rPr>
        <w:t xml:space="preserve">    </w:t>
      </w:r>
      <w:r>
        <w:rPr>
          <w:color w:val="000000"/>
          <w:sz w:val="24"/>
          <w:szCs w:val="24"/>
        </w:rPr>
        <w:t xml:space="preserve">Recognitions </w:t>
      </w:r>
    </w:p>
    <w:p w14:paraId="1E64715A" w14:textId="77777777" w:rsidR="00FD0082" w:rsidRDefault="00FA218D">
      <w:pPr>
        <w:numPr>
          <w:ilvl w:val="0"/>
          <w:numId w:val="1"/>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WIC Career Lifetime Achievement Awards</w:t>
      </w:r>
    </w:p>
    <w:p w14:paraId="0E5D51C8" w14:textId="77777777" w:rsidR="00FD0082" w:rsidRDefault="00FA218D">
      <w:pPr>
        <w:numPr>
          <w:ilvl w:val="1"/>
          <w:numId w:val="1"/>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Nancy Nesa, California WIC Program Statewide Career Development Coordinator (retired)</w:t>
      </w:r>
    </w:p>
    <w:p w14:paraId="2D170F18" w14:textId="77777777" w:rsidR="00FD0082" w:rsidRDefault="00FA218D">
      <w:pPr>
        <w:numPr>
          <w:ilvl w:val="1"/>
          <w:numId w:val="1"/>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Robin Evans, PHFE WIC Dietetic Internship Director (retired) </w:t>
      </w:r>
    </w:p>
    <w:p w14:paraId="68AAD05A" w14:textId="77777777" w:rsidR="00FD0082" w:rsidRDefault="00FA218D">
      <w:pPr>
        <w:numPr>
          <w:ilvl w:val="0"/>
          <w:numId w:val="1"/>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CWA Board Recognition</w:t>
      </w:r>
    </w:p>
    <w:p w14:paraId="7C07F538" w14:textId="77777777" w:rsidR="00FD0082" w:rsidRDefault="00FA218D">
      <w:pPr>
        <w:numPr>
          <w:ilvl w:val="0"/>
          <w:numId w:val="1"/>
        </w:numPr>
        <w:pBdr>
          <w:top w:val="nil"/>
          <w:left w:val="nil"/>
          <w:bottom w:val="nil"/>
          <w:right w:val="nil"/>
          <w:between w:val="nil"/>
        </w:pBdr>
        <w:tabs>
          <w:tab w:val="left" w:pos="4065"/>
          <w:tab w:val="center" w:pos="4680"/>
        </w:tabs>
        <w:spacing w:after="0" w:line="240" w:lineRule="auto"/>
        <w:rPr>
          <w:color w:val="000000"/>
          <w:sz w:val="24"/>
          <w:szCs w:val="24"/>
        </w:rPr>
      </w:pPr>
      <w:r>
        <w:rPr>
          <w:sz w:val="24"/>
          <w:szCs w:val="24"/>
        </w:rPr>
        <w:t>A</w:t>
      </w:r>
      <w:r>
        <w:rPr>
          <w:color w:val="000000"/>
          <w:sz w:val="24"/>
          <w:szCs w:val="24"/>
        </w:rPr>
        <w:t xml:space="preserve">nnouncements </w:t>
      </w:r>
    </w:p>
    <w:p w14:paraId="285BC629" w14:textId="77777777" w:rsidR="00FD0082" w:rsidRDefault="00FA218D">
      <w:pPr>
        <w:pBdr>
          <w:top w:val="nil"/>
          <w:left w:val="nil"/>
          <w:bottom w:val="nil"/>
          <w:right w:val="nil"/>
          <w:between w:val="nil"/>
        </w:pBdr>
        <w:tabs>
          <w:tab w:val="left" w:pos="4065"/>
          <w:tab w:val="center" w:pos="4680"/>
        </w:tabs>
        <w:spacing w:after="0" w:line="240" w:lineRule="auto"/>
        <w:ind w:left="720"/>
        <w:rPr>
          <w:color w:val="000000"/>
          <w:sz w:val="24"/>
          <w:szCs w:val="24"/>
        </w:rPr>
      </w:pPr>
      <w:r>
        <w:rPr>
          <w:color w:val="000000"/>
          <w:sz w:val="24"/>
          <w:szCs w:val="24"/>
        </w:rPr>
        <w:t xml:space="preserve"> </w:t>
      </w:r>
    </w:p>
    <w:p w14:paraId="63CDEBC2" w14:textId="77777777" w:rsidR="00FD0082" w:rsidRDefault="00FA218D">
      <w:pPr>
        <w:pBdr>
          <w:top w:val="nil"/>
          <w:left w:val="nil"/>
          <w:bottom w:val="nil"/>
          <w:right w:val="nil"/>
          <w:between w:val="nil"/>
        </w:pBdr>
        <w:tabs>
          <w:tab w:val="left" w:pos="4065"/>
          <w:tab w:val="center" w:pos="4680"/>
        </w:tabs>
        <w:spacing w:after="0" w:line="240" w:lineRule="auto"/>
        <w:rPr>
          <w:color w:val="000000"/>
          <w:sz w:val="28"/>
          <w:szCs w:val="28"/>
          <w:u w:val="single"/>
        </w:rPr>
      </w:pPr>
      <w:r>
        <w:rPr>
          <w:color w:val="000000"/>
          <w:sz w:val="28"/>
          <w:szCs w:val="28"/>
          <w:u w:val="single"/>
        </w:rPr>
        <w:t>Tuesday, December 15, 2020 - CDPH WIC Local Directors Meeting, Fall 2020</w:t>
      </w:r>
    </w:p>
    <w:p w14:paraId="6DDA5BA6"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6CFAD7E7" w14:textId="20E5AAE2"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8</w:t>
      </w:r>
      <w:r>
        <w:rPr>
          <w:sz w:val="24"/>
          <w:szCs w:val="24"/>
        </w:rPr>
        <w:t>.</w:t>
      </w:r>
      <w:r>
        <w:rPr>
          <w:color w:val="000000"/>
          <w:sz w:val="24"/>
          <w:szCs w:val="24"/>
        </w:rPr>
        <w:t>45</w:t>
      </w:r>
      <w:r w:rsidR="00667CEE">
        <w:rPr>
          <w:color w:val="000000"/>
          <w:sz w:val="24"/>
          <w:szCs w:val="24"/>
        </w:rPr>
        <w:t xml:space="preserve">     </w:t>
      </w:r>
      <w:r>
        <w:rPr>
          <w:color w:val="000000"/>
          <w:sz w:val="24"/>
          <w:szCs w:val="24"/>
        </w:rPr>
        <w:t xml:space="preserve">Doors </w:t>
      </w:r>
      <w:r>
        <w:rPr>
          <w:sz w:val="24"/>
          <w:szCs w:val="24"/>
        </w:rPr>
        <w:t>Open</w:t>
      </w:r>
    </w:p>
    <w:p w14:paraId="6E39A8A2"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35074876" w14:textId="0025D37D"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9</w:t>
      </w:r>
      <w:r>
        <w:rPr>
          <w:sz w:val="24"/>
          <w:szCs w:val="24"/>
        </w:rPr>
        <w:t>.</w:t>
      </w:r>
      <w:r>
        <w:rPr>
          <w:color w:val="000000"/>
          <w:sz w:val="24"/>
          <w:szCs w:val="24"/>
        </w:rPr>
        <w:t>00-12</w:t>
      </w:r>
      <w:r>
        <w:rPr>
          <w:sz w:val="24"/>
          <w:szCs w:val="24"/>
        </w:rPr>
        <w:t>.</w:t>
      </w:r>
      <w:r>
        <w:rPr>
          <w:color w:val="000000"/>
          <w:sz w:val="24"/>
          <w:szCs w:val="24"/>
        </w:rPr>
        <w:t xml:space="preserve">00 </w:t>
      </w:r>
      <w:r w:rsidR="00502554">
        <w:rPr>
          <w:color w:val="000000"/>
          <w:sz w:val="24"/>
          <w:szCs w:val="24"/>
        </w:rPr>
        <w:t xml:space="preserve">    </w:t>
      </w:r>
      <w:r>
        <w:rPr>
          <w:color w:val="000000"/>
          <w:sz w:val="24"/>
          <w:szCs w:val="24"/>
        </w:rPr>
        <w:t xml:space="preserve">Data Trends &amp; Retention, Re-engagement, and Recruitment </w:t>
      </w:r>
    </w:p>
    <w:p w14:paraId="372F6E5C" w14:textId="20FF89E1" w:rsidR="00FD0082" w:rsidRDefault="00FA218D" w:rsidP="00502554">
      <w:pPr>
        <w:numPr>
          <w:ilvl w:val="0"/>
          <w:numId w:val="3"/>
        </w:numPr>
        <w:pBdr>
          <w:top w:val="nil"/>
          <w:left w:val="nil"/>
          <w:bottom w:val="nil"/>
          <w:right w:val="nil"/>
          <w:between w:val="nil"/>
        </w:pBdr>
        <w:tabs>
          <w:tab w:val="left" w:pos="4065"/>
          <w:tab w:val="center" w:pos="4680"/>
        </w:tabs>
        <w:spacing w:after="0" w:line="240" w:lineRule="auto"/>
        <w:rPr>
          <w:color w:val="000000"/>
          <w:sz w:val="24"/>
          <w:szCs w:val="24"/>
        </w:rPr>
      </w:pPr>
      <w:r w:rsidRPr="00502554">
        <w:rPr>
          <w:color w:val="000000"/>
          <w:sz w:val="24"/>
          <w:szCs w:val="24"/>
        </w:rPr>
        <w:t xml:space="preserve">Facilitated by Chris Nelson and Susan Sabatier – The facilitators will </w:t>
      </w:r>
      <w:r w:rsidR="00502554" w:rsidRPr="00502554">
        <w:rPr>
          <w:color w:val="000000"/>
          <w:sz w:val="24"/>
          <w:szCs w:val="24"/>
        </w:rPr>
        <w:t>provide an overview of WIC’s mission and the retention, re-engagement, and recruitment (RRR) framework, and share and discuss how current data trends and reporting resources can assist in developing RRR strategies.</w:t>
      </w:r>
    </w:p>
    <w:p w14:paraId="06592F18" w14:textId="77777777" w:rsidR="00502554" w:rsidRPr="00502554" w:rsidRDefault="00502554" w:rsidP="00502554">
      <w:pPr>
        <w:pBdr>
          <w:top w:val="nil"/>
          <w:left w:val="nil"/>
          <w:bottom w:val="nil"/>
          <w:right w:val="nil"/>
          <w:between w:val="nil"/>
        </w:pBdr>
        <w:tabs>
          <w:tab w:val="left" w:pos="4065"/>
          <w:tab w:val="center" w:pos="4680"/>
        </w:tabs>
        <w:spacing w:after="0" w:line="240" w:lineRule="auto"/>
        <w:ind w:left="720"/>
        <w:rPr>
          <w:color w:val="000000"/>
          <w:sz w:val="24"/>
          <w:szCs w:val="24"/>
        </w:rPr>
      </w:pPr>
    </w:p>
    <w:p w14:paraId="58256137" w14:textId="7B67A7F3" w:rsidR="008E22DB" w:rsidRDefault="00FA218D" w:rsidP="008E22DB">
      <w:pPr>
        <w:spacing w:line="252" w:lineRule="auto"/>
        <w:rPr>
          <w:rFonts w:eastAsia="Times New Roman"/>
          <w:b/>
          <w:sz w:val="24"/>
          <w:szCs w:val="24"/>
        </w:rPr>
      </w:pPr>
      <w:r>
        <w:rPr>
          <w:color w:val="000000"/>
          <w:sz w:val="24"/>
          <w:szCs w:val="24"/>
        </w:rPr>
        <w:t>12</w:t>
      </w:r>
      <w:r>
        <w:rPr>
          <w:sz w:val="24"/>
          <w:szCs w:val="24"/>
        </w:rPr>
        <w:t>.</w:t>
      </w:r>
      <w:r>
        <w:rPr>
          <w:color w:val="000000"/>
          <w:sz w:val="24"/>
          <w:szCs w:val="24"/>
        </w:rPr>
        <w:t>00-</w:t>
      </w:r>
      <w:r w:rsidR="008E22DB">
        <w:rPr>
          <w:color w:val="000000"/>
          <w:sz w:val="24"/>
          <w:szCs w:val="24"/>
        </w:rPr>
        <w:t>12</w:t>
      </w:r>
      <w:r>
        <w:rPr>
          <w:sz w:val="24"/>
          <w:szCs w:val="24"/>
        </w:rPr>
        <w:t>.</w:t>
      </w:r>
      <w:r w:rsidR="008E22DB">
        <w:rPr>
          <w:color w:val="000000"/>
          <w:sz w:val="24"/>
          <w:szCs w:val="24"/>
        </w:rPr>
        <w:t>45</w:t>
      </w:r>
      <w:r>
        <w:rPr>
          <w:color w:val="000000"/>
          <w:sz w:val="24"/>
          <w:szCs w:val="24"/>
        </w:rPr>
        <w:t xml:space="preserve"> </w:t>
      </w:r>
      <w:r>
        <w:rPr>
          <w:sz w:val="24"/>
          <w:szCs w:val="24"/>
        </w:rPr>
        <w:t xml:space="preserve"> </w:t>
      </w:r>
      <w:r w:rsidR="00667CEE">
        <w:rPr>
          <w:sz w:val="24"/>
          <w:szCs w:val="24"/>
        </w:rPr>
        <w:t xml:space="preserve">  </w:t>
      </w:r>
      <w:r w:rsidR="008E22DB">
        <w:rPr>
          <w:sz w:val="24"/>
          <w:szCs w:val="24"/>
        </w:rPr>
        <w:t xml:space="preserve">Lunch &amp; Learn </w:t>
      </w:r>
      <w:r w:rsidR="00667CEE">
        <w:rPr>
          <w:sz w:val="24"/>
          <w:szCs w:val="24"/>
        </w:rPr>
        <w:t xml:space="preserve"> </w:t>
      </w:r>
    </w:p>
    <w:p w14:paraId="7462A227" w14:textId="2A5621F7" w:rsidR="00515DE2" w:rsidRPr="00515DE2" w:rsidRDefault="008E22DB" w:rsidP="00515DE2">
      <w:pPr>
        <w:rPr>
          <w:sz w:val="24"/>
          <w:szCs w:val="24"/>
        </w:rPr>
      </w:pPr>
      <w:r>
        <w:rPr>
          <w:rFonts w:eastAsia="Times New Roman"/>
          <w:b/>
          <w:sz w:val="24"/>
          <w:szCs w:val="24"/>
        </w:rPr>
        <w:tab/>
      </w:r>
      <w:r>
        <w:rPr>
          <w:rFonts w:eastAsia="Times New Roman"/>
          <w:b/>
          <w:sz w:val="24"/>
          <w:szCs w:val="24"/>
        </w:rPr>
        <w:tab/>
      </w:r>
      <w:r w:rsidR="00515DE2" w:rsidRPr="008E1E2B">
        <w:rPr>
          <w:rFonts w:eastAsia="Times New Roman"/>
          <w:b/>
          <w:sz w:val="24"/>
          <w:szCs w:val="24"/>
        </w:rPr>
        <w:t>WIC Shopping Experience</w:t>
      </w:r>
      <w:r w:rsidR="00515DE2" w:rsidRPr="008E1E2B">
        <w:rPr>
          <w:rFonts w:eastAsia="Times New Roman"/>
          <w:sz w:val="24"/>
          <w:szCs w:val="24"/>
        </w:rPr>
        <w:t xml:space="preserve"> - </w:t>
      </w:r>
      <w:r w:rsidR="00515DE2" w:rsidRPr="008E1E2B">
        <w:rPr>
          <w:sz w:val="24"/>
          <w:szCs w:val="24"/>
        </w:rPr>
        <w:t xml:space="preserve">Facilitators will discuss shopping topics including </w:t>
      </w:r>
      <w:r w:rsidR="00515DE2">
        <w:rPr>
          <w:sz w:val="24"/>
          <w:szCs w:val="24"/>
        </w:rPr>
        <w:tab/>
      </w:r>
      <w:r w:rsidR="00515DE2">
        <w:rPr>
          <w:sz w:val="24"/>
          <w:szCs w:val="24"/>
        </w:rPr>
        <w:tab/>
      </w:r>
      <w:r w:rsidR="00515DE2">
        <w:rPr>
          <w:sz w:val="24"/>
          <w:szCs w:val="24"/>
        </w:rPr>
        <w:tab/>
      </w:r>
      <w:r w:rsidR="00515DE2" w:rsidRPr="008E1E2B">
        <w:rPr>
          <w:sz w:val="24"/>
          <w:szCs w:val="24"/>
        </w:rPr>
        <w:t>online shopping, self-check-out, and curbside pickup. There will be time for Q&amp;A.</w:t>
      </w:r>
    </w:p>
    <w:p w14:paraId="52A3212B" w14:textId="5D520D4E" w:rsidR="008E22DB" w:rsidRPr="008E22DB" w:rsidRDefault="00515DE2" w:rsidP="008E22DB">
      <w:pPr>
        <w:spacing w:line="252" w:lineRule="auto"/>
        <w:rPr>
          <w:rFonts w:eastAsia="Times New Roman"/>
          <w:bCs/>
          <w:sz w:val="24"/>
          <w:szCs w:val="24"/>
        </w:rPr>
      </w:pPr>
      <w:r>
        <w:rPr>
          <w:rFonts w:eastAsia="Times New Roman"/>
          <w:b/>
          <w:sz w:val="24"/>
          <w:szCs w:val="24"/>
        </w:rPr>
        <w:tab/>
      </w:r>
      <w:r>
        <w:rPr>
          <w:rFonts w:eastAsia="Times New Roman"/>
          <w:b/>
          <w:sz w:val="24"/>
          <w:szCs w:val="24"/>
        </w:rPr>
        <w:tab/>
      </w:r>
      <w:r w:rsidR="008E22DB" w:rsidRPr="008E22DB">
        <w:rPr>
          <w:rFonts w:eastAsia="Times New Roman"/>
          <w:b/>
          <w:sz w:val="24"/>
          <w:szCs w:val="24"/>
        </w:rPr>
        <w:t>MCAH Partner Programs</w:t>
      </w:r>
      <w:r w:rsidR="008E22DB" w:rsidRPr="008E22DB">
        <w:rPr>
          <w:rFonts w:eastAsia="Times New Roman"/>
          <w:bCs/>
          <w:sz w:val="24"/>
          <w:szCs w:val="24"/>
        </w:rPr>
        <w:t xml:space="preserve">: </w:t>
      </w:r>
      <w:r w:rsidR="008E22DB">
        <w:rPr>
          <w:rFonts w:eastAsia="Times New Roman"/>
          <w:bCs/>
          <w:sz w:val="24"/>
          <w:szCs w:val="24"/>
        </w:rPr>
        <w:t xml:space="preserve"> </w:t>
      </w:r>
      <w:r w:rsidR="008E22DB" w:rsidRPr="008E22DB">
        <w:rPr>
          <w:rFonts w:eastAsia="Times New Roman"/>
          <w:bCs/>
          <w:sz w:val="24"/>
          <w:szCs w:val="24"/>
        </w:rPr>
        <w:t xml:space="preserve">AFLP and BIH - CDPH Maternal, Child, and Adolescent </w:t>
      </w:r>
      <w:r w:rsidR="008E22DB">
        <w:rPr>
          <w:rFonts w:eastAsia="Times New Roman"/>
          <w:bCs/>
          <w:sz w:val="24"/>
          <w:szCs w:val="24"/>
        </w:rPr>
        <w:tab/>
      </w:r>
      <w:r w:rsidR="008E22DB">
        <w:rPr>
          <w:rFonts w:eastAsia="Times New Roman"/>
          <w:bCs/>
          <w:sz w:val="24"/>
          <w:szCs w:val="24"/>
        </w:rPr>
        <w:tab/>
      </w:r>
      <w:r w:rsidR="008E22DB">
        <w:rPr>
          <w:rFonts w:eastAsia="Times New Roman"/>
          <w:bCs/>
          <w:sz w:val="24"/>
          <w:szCs w:val="24"/>
        </w:rPr>
        <w:tab/>
      </w:r>
      <w:r w:rsidR="008E22DB" w:rsidRPr="008E22DB">
        <w:rPr>
          <w:rFonts w:eastAsia="Times New Roman"/>
          <w:bCs/>
          <w:sz w:val="24"/>
          <w:szCs w:val="24"/>
        </w:rPr>
        <w:t xml:space="preserve">Health (MCAH) Division staff will share about the Adolescent Family Life Program </w:t>
      </w:r>
      <w:r w:rsidR="008E22DB">
        <w:rPr>
          <w:rFonts w:eastAsia="Times New Roman"/>
          <w:bCs/>
          <w:sz w:val="24"/>
          <w:szCs w:val="24"/>
        </w:rPr>
        <w:tab/>
      </w:r>
      <w:r w:rsidR="008E22DB">
        <w:rPr>
          <w:rFonts w:eastAsia="Times New Roman"/>
          <w:bCs/>
          <w:sz w:val="24"/>
          <w:szCs w:val="24"/>
        </w:rPr>
        <w:tab/>
      </w:r>
      <w:r w:rsidR="008E22DB" w:rsidRPr="008E22DB">
        <w:rPr>
          <w:rFonts w:eastAsia="Times New Roman"/>
          <w:bCs/>
          <w:sz w:val="24"/>
          <w:szCs w:val="24"/>
        </w:rPr>
        <w:t xml:space="preserve">(AFLP) and Black Infant Health (BIH), and how WIC local agencies can refer </w:t>
      </w:r>
      <w:r w:rsidR="008E22DB">
        <w:rPr>
          <w:rFonts w:eastAsia="Times New Roman"/>
          <w:bCs/>
          <w:sz w:val="24"/>
          <w:szCs w:val="24"/>
        </w:rPr>
        <w:tab/>
      </w:r>
      <w:r w:rsidR="008E22DB">
        <w:rPr>
          <w:rFonts w:eastAsia="Times New Roman"/>
          <w:bCs/>
          <w:sz w:val="24"/>
          <w:szCs w:val="24"/>
        </w:rPr>
        <w:tab/>
      </w:r>
      <w:r w:rsidR="008E22DB">
        <w:rPr>
          <w:rFonts w:eastAsia="Times New Roman"/>
          <w:bCs/>
          <w:sz w:val="24"/>
          <w:szCs w:val="24"/>
        </w:rPr>
        <w:tab/>
      </w:r>
      <w:r w:rsidR="008E22DB" w:rsidRPr="008E22DB">
        <w:rPr>
          <w:rFonts w:eastAsia="Times New Roman"/>
          <w:bCs/>
          <w:sz w:val="24"/>
          <w:szCs w:val="24"/>
        </w:rPr>
        <w:t>participants to these partner programs.</w:t>
      </w:r>
    </w:p>
    <w:p w14:paraId="50E28299" w14:textId="45C4851E" w:rsidR="00FD0082" w:rsidRDefault="008E22DB">
      <w:pPr>
        <w:pBdr>
          <w:top w:val="nil"/>
          <w:left w:val="nil"/>
          <w:bottom w:val="nil"/>
          <w:right w:val="nil"/>
          <w:between w:val="nil"/>
        </w:pBdr>
        <w:tabs>
          <w:tab w:val="left" w:pos="4065"/>
          <w:tab w:val="center" w:pos="4680"/>
        </w:tabs>
        <w:spacing w:after="0" w:line="240" w:lineRule="auto"/>
        <w:rPr>
          <w:rFonts w:eastAsia="Times New Roman"/>
          <w:sz w:val="24"/>
          <w:szCs w:val="24"/>
        </w:rPr>
      </w:pPr>
      <w:r>
        <w:rPr>
          <w:rFonts w:eastAsia="Times New Roman"/>
          <w:sz w:val="24"/>
          <w:szCs w:val="24"/>
        </w:rPr>
        <w:t xml:space="preserve">12.45-1.00     Break </w:t>
      </w:r>
    </w:p>
    <w:p w14:paraId="1F339A4E" w14:textId="77777777" w:rsidR="008E22DB" w:rsidRDefault="008E22DB">
      <w:pPr>
        <w:pBdr>
          <w:top w:val="nil"/>
          <w:left w:val="nil"/>
          <w:bottom w:val="nil"/>
          <w:right w:val="nil"/>
          <w:between w:val="nil"/>
        </w:pBdr>
        <w:tabs>
          <w:tab w:val="left" w:pos="4065"/>
          <w:tab w:val="center" w:pos="4680"/>
        </w:tabs>
        <w:spacing w:after="0" w:line="240" w:lineRule="auto"/>
        <w:rPr>
          <w:color w:val="000000"/>
          <w:sz w:val="24"/>
          <w:szCs w:val="24"/>
        </w:rPr>
      </w:pPr>
    </w:p>
    <w:p w14:paraId="1CB9185A" w14:textId="19A93D25"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w:t>
      </w:r>
      <w:r>
        <w:rPr>
          <w:sz w:val="24"/>
          <w:szCs w:val="24"/>
        </w:rPr>
        <w:t>.</w:t>
      </w:r>
      <w:r>
        <w:rPr>
          <w:color w:val="000000"/>
          <w:sz w:val="24"/>
          <w:szCs w:val="24"/>
        </w:rPr>
        <w:t>00-4</w:t>
      </w:r>
      <w:r>
        <w:rPr>
          <w:sz w:val="24"/>
          <w:szCs w:val="24"/>
        </w:rPr>
        <w:t>.</w:t>
      </w:r>
      <w:r>
        <w:rPr>
          <w:color w:val="000000"/>
          <w:sz w:val="24"/>
          <w:szCs w:val="24"/>
        </w:rPr>
        <w:t xml:space="preserve">00 </w:t>
      </w:r>
      <w:r>
        <w:rPr>
          <w:sz w:val="24"/>
          <w:szCs w:val="24"/>
        </w:rPr>
        <w:t xml:space="preserve">  </w:t>
      </w:r>
      <w:r w:rsidR="00502554">
        <w:rPr>
          <w:sz w:val="24"/>
          <w:szCs w:val="24"/>
        </w:rPr>
        <w:t xml:space="preserve">  </w:t>
      </w:r>
      <w:r w:rsidR="00502554" w:rsidRPr="00502554">
        <w:rPr>
          <w:color w:val="000000"/>
          <w:sz w:val="24"/>
          <w:szCs w:val="24"/>
        </w:rPr>
        <w:t>Modernizing Education and Communication for WIC Families</w:t>
      </w:r>
    </w:p>
    <w:p w14:paraId="74E1F936" w14:textId="4EFC99BC" w:rsidR="00FD0082" w:rsidRPr="00667CEE" w:rsidRDefault="00FA218D" w:rsidP="00667CEE">
      <w:pPr>
        <w:numPr>
          <w:ilvl w:val="0"/>
          <w:numId w:val="3"/>
        </w:numPr>
        <w:pBdr>
          <w:top w:val="nil"/>
          <w:left w:val="nil"/>
          <w:bottom w:val="nil"/>
          <w:right w:val="nil"/>
          <w:between w:val="nil"/>
        </w:pBdr>
        <w:tabs>
          <w:tab w:val="left" w:pos="4065"/>
          <w:tab w:val="center" w:pos="4680"/>
        </w:tabs>
        <w:spacing w:after="0" w:line="240" w:lineRule="auto"/>
        <w:rPr>
          <w:color w:val="000000"/>
          <w:sz w:val="24"/>
          <w:szCs w:val="24"/>
        </w:rPr>
      </w:pPr>
      <w:r w:rsidRPr="00667CEE">
        <w:rPr>
          <w:color w:val="000000"/>
          <w:sz w:val="24"/>
          <w:szCs w:val="24"/>
        </w:rPr>
        <w:t xml:space="preserve">Facilitated by Jen </w:t>
      </w:r>
      <w:proofErr w:type="spellStart"/>
      <w:r w:rsidRPr="00667CEE">
        <w:rPr>
          <w:color w:val="000000"/>
          <w:sz w:val="24"/>
          <w:szCs w:val="24"/>
        </w:rPr>
        <w:t>Goldbronn</w:t>
      </w:r>
      <w:proofErr w:type="spellEnd"/>
      <w:r w:rsidRPr="00667CEE">
        <w:rPr>
          <w:color w:val="000000"/>
          <w:sz w:val="24"/>
          <w:szCs w:val="24"/>
        </w:rPr>
        <w:t xml:space="preserve">, Elizabeth Crum, </w:t>
      </w:r>
      <w:proofErr w:type="spellStart"/>
      <w:r w:rsidRPr="00667CEE">
        <w:rPr>
          <w:color w:val="000000"/>
          <w:sz w:val="24"/>
          <w:szCs w:val="24"/>
        </w:rPr>
        <w:t>Fariha</w:t>
      </w:r>
      <w:proofErr w:type="spellEnd"/>
      <w:r w:rsidRPr="00667CEE">
        <w:rPr>
          <w:color w:val="000000"/>
          <w:sz w:val="24"/>
          <w:szCs w:val="24"/>
        </w:rPr>
        <w:t xml:space="preserve"> </w:t>
      </w:r>
      <w:proofErr w:type="spellStart"/>
      <w:r w:rsidRPr="00667CEE">
        <w:rPr>
          <w:color w:val="000000"/>
          <w:sz w:val="24"/>
          <w:szCs w:val="24"/>
        </w:rPr>
        <w:t>Chowdbury</w:t>
      </w:r>
      <w:proofErr w:type="spellEnd"/>
      <w:r w:rsidRPr="00667CEE">
        <w:rPr>
          <w:color w:val="000000"/>
          <w:sz w:val="24"/>
          <w:szCs w:val="24"/>
        </w:rPr>
        <w:t xml:space="preserve"> and Sharlene Richardson – </w:t>
      </w:r>
      <w:r w:rsidR="00667CEE" w:rsidRPr="00667CEE">
        <w:rPr>
          <w:color w:val="000000"/>
          <w:sz w:val="24"/>
          <w:szCs w:val="24"/>
        </w:rPr>
        <w:t>The facilitators will share ways to improve access to nutrition education during remote services and how to modernize participant communication to help families grow healthy!</w:t>
      </w:r>
    </w:p>
    <w:p w14:paraId="1C2280C2" w14:textId="77777777" w:rsidR="00FD0082" w:rsidRDefault="00FA218D">
      <w:pPr>
        <w:numPr>
          <w:ilvl w:val="0"/>
          <w:numId w:val="3"/>
        </w:numPr>
        <w:pBdr>
          <w:top w:val="nil"/>
          <w:left w:val="nil"/>
          <w:bottom w:val="nil"/>
          <w:right w:val="nil"/>
          <w:between w:val="nil"/>
        </w:pBdr>
        <w:tabs>
          <w:tab w:val="left" w:pos="4065"/>
          <w:tab w:val="center" w:pos="4680"/>
        </w:tabs>
        <w:spacing w:after="0" w:line="240" w:lineRule="auto"/>
        <w:rPr>
          <w:color w:val="000000"/>
          <w:sz w:val="24"/>
          <w:szCs w:val="24"/>
        </w:rPr>
      </w:pPr>
      <w:r>
        <w:rPr>
          <w:sz w:val="24"/>
          <w:szCs w:val="24"/>
        </w:rPr>
        <w:t>A</w:t>
      </w:r>
      <w:r>
        <w:rPr>
          <w:color w:val="000000"/>
          <w:sz w:val="24"/>
          <w:szCs w:val="24"/>
        </w:rPr>
        <w:t xml:space="preserve">nnouncements </w:t>
      </w:r>
    </w:p>
    <w:p w14:paraId="72B25AEE"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120F25CB" w14:textId="77777777" w:rsidR="008E22DB" w:rsidRDefault="008E22DB">
      <w:pPr>
        <w:pBdr>
          <w:top w:val="nil"/>
          <w:left w:val="nil"/>
          <w:bottom w:val="nil"/>
          <w:right w:val="nil"/>
          <w:between w:val="nil"/>
        </w:pBdr>
        <w:tabs>
          <w:tab w:val="left" w:pos="4065"/>
          <w:tab w:val="center" w:pos="4680"/>
        </w:tabs>
        <w:spacing w:after="0" w:line="240" w:lineRule="auto"/>
        <w:rPr>
          <w:color w:val="000000"/>
          <w:sz w:val="28"/>
          <w:szCs w:val="28"/>
          <w:u w:val="single"/>
        </w:rPr>
      </w:pPr>
    </w:p>
    <w:p w14:paraId="5B7F9EFC" w14:textId="6C81544D" w:rsidR="008E22DB" w:rsidRDefault="008E22DB">
      <w:pPr>
        <w:pBdr>
          <w:top w:val="nil"/>
          <w:left w:val="nil"/>
          <w:bottom w:val="nil"/>
          <w:right w:val="nil"/>
          <w:between w:val="nil"/>
        </w:pBdr>
        <w:tabs>
          <w:tab w:val="left" w:pos="4065"/>
          <w:tab w:val="center" w:pos="4680"/>
        </w:tabs>
        <w:spacing w:after="0" w:line="240" w:lineRule="auto"/>
        <w:rPr>
          <w:color w:val="000000"/>
          <w:sz w:val="28"/>
          <w:szCs w:val="28"/>
          <w:u w:val="single"/>
        </w:rPr>
      </w:pPr>
    </w:p>
    <w:p w14:paraId="388BFAC5" w14:textId="77777777" w:rsidR="003D1F35" w:rsidRDefault="003D1F35">
      <w:pPr>
        <w:pBdr>
          <w:top w:val="nil"/>
          <w:left w:val="nil"/>
          <w:bottom w:val="nil"/>
          <w:right w:val="nil"/>
          <w:between w:val="nil"/>
        </w:pBdr>
        <w:tabs>
          <w:tab w:val="left" w:pos="4065"/>
          <w:tab w:val="center" w:pos="4680"/>
        </w:tabs>
        <w:spacing w:after="0" w:line="240" w:lineRule="auto"/>
        <w:rPr>
          <w:color w:val="000000"/>
          <w:sz w:val="28"/>
          <w:szCs w:val="28"/>
          <w:u w:val="single"/>
        </w:rPr>
      </w:pPr>
    </w:p>
    <w:p w14:paraId="3F574F1A" w14:textId="6A29AA85" w:rsidR="00FD0082" w:rsidRDefault="00FA218D">
      <w:pPr>
        <w:pBdr>
          <w:top w:val="nil"/>
          <w:left w:val="nil"/>
          <w:bottom w:val="nil"/>
          <w:right w:val="nil"/>
          <w:between w:val="nil"/>
        </w:pBdr>
        <w:tabs>
          <w:tab w:val="left" w:pos="4065"/>
          <w:tab w:val="center" w:pos="4680"/>
        </w:tabs>
        <w:spacing w:after="0" w:line="240" w:lineRule="auto"/>
        <w:rPr>
          <w:color w:val="000000"/>
          <w:sz w:val="28"/>
          <w:szCs w:val="28"/>
          <w:u w:val="single"/>
        </w:rPr>
      </w:pPr>
      <w:r>
        <w:rPr>
          <w:color w:val="000000"/>
          <w:sz w:val="28"/>
          <w:szCs w:val="28"/>
          <w:u w:val="single"/>
        </w:rPr>
        <w:lastRenderedPageBreak/>
        <w:t>Wednesday, December 16, 2020 - CWA Fall Education Day</w:t>
      </w:r>
    </w:p>
    <w:p w14:paraId="13826EFE"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0DE8B1E3" w14:textId="1D823283"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8</w:t>
      </w:r>
      <w:r>
        <w:rPr>
          <w:sz w:val="24"/>
          <w:szCs w:val="24"/>
        </w:rPr>
        <w:t>.15</w:t>
      </w:r>
      <w:r w:rsidR="00667CEE">
        <w:rPr>
          <w:sz w:val="24"/>
          <w:szCs w:val="24"/>
        </w:rPr>
        <w:t xml:space="preserve">     </w:t>
      </w:r>
      <w:r>
        <w:rPr>
          <w:sz w:val="24"/>
          <w:szCs w:val="24"/>
        </w:rPr>
        <w:t>Doors Open</w:t>
      </w:r>
    </w:p>
    <w:p w14:paraId="32FCFA01"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E0FB61B" w14:textId="0D18B216" w:rsidR="00FD0082" w:rsidRPr="00667CEE" w:rsidRDefault="00FA218D">
      <w:pPr>
        <w:pBdr>
          <w:top w:val="nil"/>
          <w:left w:val="nil"/>
          <w:bottom w:val="nil"/>
          <w:right w:val="nil"/>
          <w:between w:val="nil"/>
        </w:pBdr>
        <w:tabs>
          <w:tab w:val="left" w:pos="4065"/>
          <w:tab w:val="center" w:pos="4680"/>
        </w:tabs>
        <w:spacing w:after="0" w:line="240" w:lineRule="auto"/>
        <w:rPr>
          <w:sz w:val="24"/>
          <w:szCs w:val="24"/>
        </w:rPr>
      </w:pPr>
      <w:r>
        <w:rPr>
          <w:color w:val="000000"/>
          <w:sz w:val="24"/>
          <w:szCs w:val="24"/>
        </w:rPr>
        <w:t>8</w:t>
      </w:r>
      <w:r>
        <w:rPr>
          <w:sz w:val="24"/>
          <w:szCs w:val="24"/>
        </w:rPr>
        <w:t>.30-</w:t>
      </w:r>
      <w:r w:rsidR="00205B46">
        <w:rPr>
          <w:sz w:val="24"/>
          <w:szCs w:val="24"/>
        </w:rPr>
        <w:t>10.00</w:t>
      </w:r>
      <w:r w:rsidR="00667CEE">
        <w:rPr>
          <w:sz w:val="24"/>
          <w:szCs w:val="24"/>
        </w:rPr>
        <w:t xml:space="preserve">     </w:t>
      </w:r>
      <w:r w:rsidRPr="00667CEE">
        <w:rPr>
          <w:sz w:val="24"/>
          <w:szCs w:val="24"/>
        </w:rPr>
        <w:t xml:space="preserve">The Five Cs of Remote Supervision: Configuration, Compliance, Connection, </w:t>
      </w:r>
    </w:p>
    <w:p w14:paraId="2BC9F710" w14:textId="172BE9E6" w:rsidR="00FD0082" w:rsidRPr="00667CEE" w:rsidRDefault="00FA218D">
      <w:pPr>
        <w:pBdr>
          <w:top w:val="nil"/>
          <w:left w:val="nil"/>
          <w:bottom w:val="nil"/>
          <w:right w:val="nil"/>
          <w:between w:val="nil"/>
        </w:pBdr>
        <w:tabs>
          <w:tab w:val="left" w:pos="4065"/>
          <w:tab w:val="center" w:pos="4680"/>
        </w:tabs>
        <w:spacing w:after="0" w:line="240" w:lineRule="auto"/>
        <w:rPr>
          <w:rFonts w:ascii="Helvetica Neue" w:eastAsia="Helvetica Neue" w:hAnsi="Helvetica Neue" w:cs="Helvetica Neue"/>
          <w:sz w:val="24"/>
          <w:szCs w:val="24"/>
        </w:rPr>
      </w:pPr>
      <w:r w:rsidRPr="00667CEE">
        <w:rPr>
          <w:sz w:val="24"/>
          <w:szCs w:val="24"/>
        </w:rPr>
        <w:t xml:space="preserve">                     </w:t>
      </w:r>
      <w:r w:rsidR="00667CEE" w:rsidRPr="00667CEE">
        <w:rPr>
          <w:sz w:val="24"/>
          <w:szCs w:val="24"/>
        </w:rPr>
        <w:t xml:space="preserve"> </w:t>
      </w:r>
      <w:r w:rsidRPr="00667CEE">
        <w:rPr>
          <w:sz w:val="24"/>
          <w:szCs w:val="24"/>
        </w:rPr>
        <w:t>Communication, &amp; Culture</w:t>
      </w:r>
    </w:p>
    <w:p w14:paraId="7E17DEB3" w14:textId="77777777" w:rsidR="00FD0082" w:rsidRDefault="00FA218D" w:rsidP="00667CEE">
      <w:pPr>
        <w:numPr>
          <w:ilvl w:val="0"/>
          <w:numId w:val="2"/>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Rita Sever, MA, Supervision Matters </w:t>
      </w:r>
    </w:p>
    <w:p w14:paraId="74C77A93"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3B65BDB" w14:textId="5D4B4C2C" w:rsidR="00FD0082" w:rsidRDefault="00205B46">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10.0</w:t>
      </w:r>
      <w:r w:rsidR="00FA218D">
        <w:rPr>
          <w:color w:val="000000"/>
          <w:sz w:val="24"/>
          <w:szCs w:val="24"/>
        </w:rPr>
        <w:t>0-10</w:t>
      </w:r>
      <w:r w:rsidR="00FA218D">
        <w:rPr>
          <w:sz w:val="24"/>
          <w:szCs w:val="24"/>
        </w:rPr>
        <w:t>.</w:t>
      </w:r>
      <w:r>
        <w:rPr>
          <w:color w:val="000000"/>
          <w:sz w:val="24"/>
          <w:szCs w:val="24"/>
        </w:rPr>
        <w:t>3</w:t>
      </w:r>
      <w:r w:rsidR="00FA218D">
        <w:rPr>
          <w:color w:val="000000"/>
          <w:sz w:val="24"/>
          <w:szCs w:val="24"/>
        </w:rPr>
        <w:t>0</w:t>
      </w:r>
      <w:r w:rsidR="00FA218D">
        <w:rPr>
          <w:sz w:val="24"/>
          <w:szCs w:val="24"/>
        </w:rPr>
        <w:t xml:space="preserve">  </w:t>
      </w:r>
      <w:r w:rsidR="00FA218D">
        <w:rPr>
          <w:color w:val="000000"/>
          <w:sz w:val="24"/>
          <w:szCs w:val="24"/>
        </w:rPr>
        <w:t xml:space="preserve"> </w:t>
      </w:r>
      <w:r w:rsidR="00667CEE">
        <w:rPr>
          <w:color w:val="000000"/>
          <w:sz w:val="24"/>
          <w:szCs w:val="24"/>
        </w:rPr>
        <w:t xml:space="preserve">  </w:t>
      </w:r>
      <w:r w:rsidR="00FA218D">
        <w:rPr>
          <w:color w:val="000000"/>
          <w:sz w:val="24"/>
          <w:szCs w:val="24"/>
        </w:rPr>
        <w:t xml:space="preserve">Break </w:t>
      </w:r>
    </w:p>
    <w:p w14:paraId="731C81D5" w14:textId="77777777" w:rsidR="00667CEE" w:rsidRDefault="00667CEE">
      <w:pPr>
        <w:pBdr>
          <w:top w:val="nil"/>
          <w:left w:val="nil"/>
          <w:bottom w:val="nil"/>
          <w:right w:val="nil"/>
          <w:between w:val="nil"/>
        </w:pBdr>
        <w:tabs>
          <w:tab w:val="left" w:pos="4065"/>
          <w:tab w:val="center" w:pos="4680"/>
        </w:tabs>
        <w:spacing w:after="0" w:line="240" w:lineRule="auto"/>
        <w:rPr>
          <w:color w:val="000000"/>
          <w:sz w:val="24"/>
          <w:szCs w:val="24"/>
        </w:rPr>
      </w:pPr>
      <w:bookmarkStart w:id="1" w:name="_heading=h.30j0zll" w:colFirst="0" w:colLast="0"/>
      <w:bookmarkEnd w:id="1"/>
    </w:p>
    <w:p w14:paraId="4E109F2A" w14:textId="302CA006"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10</w:t>
      </w:r>
      <w:r>
        <w:rPr>
          <w:sz w:val="24"/>
          <w:szCs w:val="24"/>
        </w:rPr>
        <w:t>.</w:t>
      </w:r>
      <w:r w:rsidR="00205B46">
        <w:rPr>
          <w:color w:val="000000"/>
          <w:sz w:val="24"/>
          <w:szCs w:val="24"/>
        </w:rPr>
        <w:t>3</w:t>
      </w:r>
      <w:r>
        <w:rPr>
          <w:color w:val="000000"/>
          <w:sz w:val="24"/>
          <w:szCs w:val="24"/>
        </w:rPr>
        <w:t>0-11</w:t>
      </w:r>
      <w:r>
        <w:rPr>
          <w:sz w:val="24"/>
          <w:szCs w:val="24"/>
        </w:rPr>
        <w:t>.</w:t>
      </w:r>
      <w:r w:rsidR="00205B46">
        <w:rPr>
          <w:color w:val="000000"/>
          <w:sz w:val="24"/>
          <w:szCs w:val="24"/>
        </w:rPr>
        <w:t>3</w:t>
      </w:r>
      <w:r>
        <w:rPr>
          <w:color w:val="000000"/>
          <w:sz w:val="24"/>
          <w:szCs w:val="24"/>
        </w:rPr>
        <w:t>0</w:t>
      </w:r>
      <w:r>
        <w:rPr>
          <w:sz w:val="24"/>
          <w:szCs w:val="24"/>
        </w:rPr>
        <w:t xml:space="preserve">  </w:t>
      </w:r>
      <w:r>
        <w:rPr>
          <w:color w:val="000000"/>
          <w:sz w:val="24"/>
          <w:szCs w:val="24"/>
        </w:rPr>
        <w:t xml:space="preserve"> </w:t>
      </w:r>
      <w:r w:rsidR="00667CEE">
        <w:rPr>
          <w:color w:val="000000"/>
          <w:sz w:val="24"/>
          <w:szCs w:val="24"/>
        </w:rPr>
        <w:t xml:space="preserve">  </w:t>
      </w:r>
      <w:r>
        <w:rPr>
          <w:color w:val="000000"/>
          <w:sz w:val="24"/>
          <w:szCs w:val="24"/>
        </w:rPr>
        <w:t>Creative Solutions for Safe Services During a Pandemic or Natural Disaster</w:t>
      </w:r>
    </w:p>
    <w:p w14:paraId="6EB6E399" w14:textId="77777777" w:rsidR="00FD0082" w:rsidRDefault="00FA218D" w:rsidP="00667CEE">
      <w:pPr>
        <w:pStyle w:val="ListParagraph"/>
        <w:numPr>
          <w:ilvl w:val="0"/>
          <w:numId w:val="2"/>
        </w:numPr>
        <w:tabs>
          <w:tab w:val="left" w:pos="4065"/>
          <w:tab w:val="center" w:pos="4680"/>
        </w:tabs>
      </w:pPr>
      <w:r w:rsidRPr="00667CEE">
        <w:t xml:space="preserve">Karen Baker, Architect + Co-Chair, </w:t>
      </w:r>
      <w:proofErr w:type="spellStart"/>
      <w:r w:rsidRPr="00667CEE">
        <w:t>Listos</w:t>
      </w:r>
      <w:proofErr w:type="spellEnd"/>
      <w:r w:rsidRPr="00667CEE">
        <w:t xml:space="preserve"> California Emergency Preparedness Campaign</w:t>
      </w:r>
    </w:p>
    <w:p w14:paraId="79466083" w14:textId="77777777" w:rsidR="00FD0082" w:rsidRDefault="00FA218D">
      <w:pPr>
        <w:numPr>
          <w:ilvl w:val="0"/>
          <w:numId w:val="2"/>
        </w:numPr>
        <w:tabs>
          <w:tab w:val="left" w:pos="4065"/>
          <w:tab w:val="center" w:pos="4680"/>
        </w:tabs>
        <w:spacing w:after="240" w:line="240" w:lineRule="auto"/>
      </w:pPr>
      <w:r>
        <w:rPr>
          <w:sz w:val="24"/>
          <w:szCs w:val="24"/>
        </w:rPr>
        <w:t xml:space="preserve">Justin Knighten, Co-Chair, </w:t>
      </w:r>
      <w:proofErr w:type="spellStart"/>
      <w:r>
        <w:rPr>
          <w:sz w:val="24"/>
          <w:szCs w:val="24"/>
        </w:rPr>
        <w:t>Listos</w:t>
      </w:r>
      <w:proofErr w:type="spellEnd"/>
      <w:r>
        <w:rPr>
          <w:sz w:val="24"/>
          <w:szCs w:val="24"/>
        </w:rPr>
        <w:t xml:space="preserve"> California Emergency Preparedness Campaign</w:t>
      </w:r>
    </w:p>
    <w:p w14:paraId="17D13FBE" w14:textId="17721DE5"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11</w:t>
      </w:r>
      <w:r>
        <w:rPr>
          <w:sz w:val="24"/>
          <w:szCs w:val="24"/>
        </w:rPr>
        <w:t>.</w:t>
      </w:r>
      <w:r w:rsidR="00205B46">
        <w:rPr>
          <w:color w:val="000000"/>
          <w:sz w:val="24"/>
          <w:szCs w:val="24"/>
        </w:rPr>
        <w:t>3</w:t>
      </w:r>
      <w:r>
        <w:rPr>
          <w:color w:val="000000"/>
          <w:sz w:val="24"/>
          <w:szCs w:val="24"/>
        </w:rPr>
        <w:t>0-1</w:t>
      </w:r>
      <w:r w:rsidR="00205B46">
        <w:rPr>
          <w:color w:val="000000"/>
          <w:sz w:val="24"/>
          <w:szCs w:val="24"/>
        </w:rPr>
        <w:t>2</w:t>
      </w:r>
      <w:r>
        <w:rPr>
          <w:sz w:val="24"/>
          <w:szCs w:val="24"/>
        </w:rPr>
        <w:t>.</w:t>
      </w:r>
      <w:r w:rsidR="00205B46">
        <w:rPr>
          <w:color w:val="000000"/>
          <w:sz w:val="24"/>
          <w:szCs w:val="24"/>
        </w:rPr>
        <w:t>0</w:t>
      </w:r>
      <w:r>
        <w:rPr>
          <w:color w:val="000000"/>
          <w:sz w:val="24"/>
          <w:szCs w:val="24"/>
        </w:rPr>
        <w:t xml:space="preserve">0  </w:t>
      </w:r>
      <w:r w:rsidR="00667CEE">
        <w:rPr>
          <w:color w:val="000000"/>
          <w:sz w:val="24"/>
          <w:szCs w:val="24"/>
        </w:rPr>
        <w:t xml:space="preserve">   </w:t>
      </w:r>
      <w:r>
        <w:rPr>
          <w:color w:val="000000"/>
          <w:sz w:val="24"/>
          <w:szCs w:val="24"/>
        </w:rPr>
        <w:t xml:space="preserve">Break </w:t>
      </w:r>
    </w:p>
    <w:p w14:paraId="5187139F"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46088C0F" w14:textId="484DAB49"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w:t>
      </w:r>
      <w:r w:rsidR="00205B46">
        <w:rPr>
          <w:color w:val="000000"/>
          <w:sz w:val="24"/>
          <w:szCs w:val="24"/>
        </w:rPr>
        <w:t>2</w:t>
      </w:r>
      <w:r>
        <w:rPr>
          <w:sz w:val="24"/>
          <w:szCs w:val="24"/>
        </w:rPr>
        <w:t>.</w:t>
      </w:r>
      <w:r w:rsidR="00205B46">
        <w:rPr>
          <w:color w:val="000000"/>
          <w:sz w:val="24"/>
          <w:szCs w:val="24"/>
        </w:rPr>
        <w:t>0</w:t>
      </w:r>
      <w:r>
        <w:rPr>
          <w:color w:val="000000"/>
          <w:sz w:val="24"/>
          <w:szCs w:val="24"/>
        </w:rPr>
        <w:t>0-</w:t>
      </w:r>
      <w:r>
        <w:rPr>
          <w:sz w:val="24"/>
          <w:szCs w:val="24"/>
        </w:rPr>
        <w:t>1.</w:t>
      </w:r>
      <w:r w:rsidR="00205B46">
        <w:rPr>
          <w:color w:val="000000"/>
          <w:sz w:val="24"/>
          <w:szCs w:val="24"/>
        </w:rPr>
        <w:t>3</w:t>
      </w:r>
      <w:r>
        <w:rPr>
          <w:color w:val="000000"/>
          <w:sz w:val="24"/>
          <w:szCs w:val="24"/>
        </w:rPr>
        <w:t>0</w:t>
      </w:r>
      <w:r>
        <w:rPr>
          <w:sz w:val="24"/>
          <w:szCs w:val="24"/>
        </w:rPr>
        <w:t xml:space="preserve"> </w:t>
      </w:r>
      <w:r w:rsidR="00667CEE">
        <w:rPr>
          <w:sz w:val="24"/>
          <w:szCs w:val="24"/>
        </w:rPr>
        <w:t xml:space="preserve">    </w:t>
      </w:r>
      <w:r>
        <w:rPr>
          <w:color w:val="000000"/>
          <w:sz w:val="24"/>
          <w:szCs w:val="24"/>
        </w:rPr>
        <w:t>Home Visiting, Coalition Building, &amp; WIC: Partnering to Reach Families</w:t>
      </w:r>
    </w:p>
    <w:p w14:paraId="50F1F85C" w14:textId="63E69080"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             </w:t>
      </w:r>
      <w:r w:rsidR="00667CEE">
        <w:rPr>
          <w:color w:val="000000"/>
          <w:sz w:val="24"/>
          <w:szCs w:val="24"/>
        </w:rPr>
        <w:t xml:space="preserve">           </w:t>
      </w:r>
      <w:r w:rsidR="007916A8">
        <w:rPr>
          <w:color w:val="000000"/>
          <w:sz w:val="24"/>
          <w:szCs w:val="24"/>
        </w:rPr>
        <w:t xml:space="preserve"> </w:t>
      </w:r>
      <w:r>
        <w:rPr>
          <w:color w:val="000000"/>
          <w:sz w:val="24"/>
          <w:szCs w:val="24"/>
        </w:rPr>
        <w:t>Where They Are</w:t>
      </w:r>
    </w:p>
    <w:p w14:paraId="010EE686" w14:textId="77777777" w:rsidR="00700764" w:rsidRDefault="00700764" w:rsidP="00700764">
      <w:pPr>
        <w:numPr>
          <w:ilvl w:val="0"/>
          <w:numId w:val="5"/>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Debra Silverman, First 5 California</w:t>
      </w:r>
    </w:p>
    <w:p w14:paraId="6DD1C440" w14:textId="1F2986F4" w:rsidR="00FD0082" w:rsidRDefault="00FA218D">
      <w:pPr>
        <w:numPr>
          <w:ilvl w:val="0"/>
          <w:numId w:val="5"/>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Alexandria Simpson</w:t>
      </w:r>
      <w:r w:rsidR="00AA433D">
        <w:rPr>
          <w:color w:val="000000"/>
          <w:sz w:val="24"/>
          <w:szCs w:val="24"/>
        </w:rPr>
        <w:t xml:space="preserve"> and Carina Saraiva</w:t>
      </w:r>
      <w:r>
        <w:rPr>
          <w:color w:val="000000"/>
          <w:sz w:val="24"/>
          <w:szCs w:val="24"/>
        </w:rPr>
        <w:t>, California Home Visiting Program, CA Dept. of Public Health</w:t>
      </w:r>
    </w:p>
    <w:p w14:paraId="1DBFAE83" w14:textId="328AB5AC" w:rsidR="00FD0082" w:rsidRPr="00700764" w:rsidRDefault="00C35101" w:rsidP="00700764">
      <w:pPr>
        <w:numPr>
          <w:ilvl w:val="0"/>
          <w:numId w:val="5"/>
        </w:numPr>
        <w:pBdr>
          <w:top w:val="nil"/>
          <w:left w:val="nil"/>
          <w:bottom w:val="nil"/>
          <w:right w:val="nil"/>
          <w:between w:val="nil"/>
        </w:pBdr>
        <w:tabs>
          <w:tab w:val="left" w:pos="4065"/>
          <w:tab w:val="center" w:pos="4680"/>
        </w:tabs>
        <w:spacing w:after="0" w:line="240" w:lineRule="auto"/>
        <w:rPr>
          <w:color w:val="000000"/>
          <w:sz w:val="24"/>
          <w:szCs w:val="24"/>
        </w:rPr>
      </w:pPr>
      <w:proofErr w:type="spellStart"/>
      <w:r>
        <w:rPr>
          <w:color w:val="000000"/>
          <w:sz w:val="24"/>
          <w:szCs w:val="24"/>
        </w:rPr>
        <w:t>Jigna</w:t>
      </w:r>
      <w:proofErr w:type="spellEnd"/>
      <w:r>
        <w:rPr>
          <w:color w:val="000000"/>
          <w:sz w:val="24"/>
          <w:szCs w:val="24"/>
        </w:rPr>
        <w:t xml:space="preserve"> Sha</w:t>
      </w:r>
      <w:r w:rsidR="008B5BD6">
        <w:rPr>
          <w:color w:val="000000"/>
          <w:sz w:val="24"/>
          <w:szCs w:val="24"/>
        </w:rPr>
        <w:t>h</w:t>
      </w:r>
      <w:r>
        <w:rPr>
          <w:color w:val="000000"/>
          <w:sz w:val="24"/>
          <w:szCs w:val="24"/>
        </w:rPr>
        <w:t xml:space="preserve"> and Josephine Wilson, </w:t>
      </w:r>
      <w:r w:rsidR="00FA218D">
        <w:rPr>
          <w:color w:val="000000"/>
          <w:sz w:val="24"/>
          <w:szCs w:val="24"/>
        </w:rPr>
        <w:t>CalWORKs</w:t>
      </w:r>
      <w:r w:rsidR="001C1D22">
        <w:rPr>
          <w:color w:val="000000"/>
          <w:sz w:val="24"/>
          <w:szCs w:val="24"/>
        </w:rPr>
        <w:t xml:space="preserve"> Home Visiting Program</w:t>
      </w:r>
      <w:r w:rsidR="00FA218D">
        <w:rPr>
          <w:color w:val="000000"/>
          <w:sz w:val="24"/>
          <w:szCs w:val="24"/>
        </w:rPr>
        <w:t>, CA Dept. of Social Services</w:t>
      </w:r>
    </w:p>
    <w:p w14:paraId="0EC7EE5D" w14:textId="222C33F9" w:rsidR="00CD79D0" w:rsidRPr="00CD79D0" w:rsidRDefault="00FA218D" w:rsidP="00CD79D0">
      <w:pPr>
        <w:numPr>
          <w:ilvl w:val="0"/>
          <w:numId w:val="5"/>
        </w:num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 xml:space="preserve">Jana Wright, LA Best Babies Network, </w:t>
      </w:r>
      <w:r w:rsidR="00CD79D0" w:rsidRPr="00CD79D0">
        <w:rPr>
          <w:rFonts w:eastAsia="Times New Roman"/>
          <w:color w:val="000000"/>
          <w:sz w:val="24"/>
          <w:szCs w:val="24"/>
        </w:rPr>
        <w:t>Los Angeles County Perinatal and Early Childhood Home Visitation Consortium</w:t>
      </w:r>
    </w:p>
    <w:p w14:paraId="1A9434B7" w14:textId="77777777" w:rsidR="00667CEE" w:rsidRDefault="00667CEE" w:rsidP="00667CEE">
      <w:pPr>
        <w:pBdr>
          <w:top w:val="nil"/>
          <w:left w:val="nil"/>
          <w:bottom w:val="nil"/>
          <w:right w:val="nil"/>
          <w:between w:val="nil"/>
        </w:pBdr>
        <w:tabs>
          <w:tab w:val="left" w:pos="4065"/>
          <w:tab w:val="center" w:pos="4680"/>
        </w:tabs>
        <w:spacing w:after="0" w:line="240" w:lineRule="auto"/>
        <w:ind w:left="1440"/>
        <w:rPr>
          <w:color w:val="000000"/>
          <w:sz w:val="24"/>
          <w:szCs w:val="24"/>
        </w:rPr>
      </w:pPr>
    </w:p>
    <w:p w14:paraId="4F1D8336" w14:textId="1D45D1F4" w:rsidR="00FD0082" w:rsidRPr="00667CEE" w:rsidRDefault="00FA218D" w:rsidP="00667CEE">
      <w:pPr>
        <w:pBdr>
          <w:top w:val="nil"/>
          <w:left w:val="nil"/>
          <w:bottom w:val="nil"/>
          <w:right w:val="nil"/>
          <w:between w:val="nil"/>
        </w:pBdr>
        <w:tabs>
          <w:tab w:val="left" w:pos="4065"/>
          <w:tab w:val="center" w:pos="4680"/>
        </w:tabs>
        <w:spacing w:after="0" w:line="240" w:lineRule="auto"/>
        <w:ind w:left="1440"/>
        <w:rPr>
          <w:color w:val="000000"/>
          <w:sz w:val="24"/>
          <w:szCs w:val="24"/>
        </w:rPr>
      </w:pPr>
      <w:r w:rsidRPr="00667CEE">
        <w:rPr>
          <w:sz w:val="24"/>
          <w:szCs w:val="24"/>
        </w:rPr>
        <w:t>Announcements</w:t>
      </w:r>
    </w:p>
    <w:p w14:paraId="3A3F8310" w14:textId="77777777" w:rsidR="00FD0082" w:rsidRDefault="00FD0082">
      <w:pPr>
        <w:pStyle w:val="Heading2"/>
        <w:spacing w:before="0"/>
        <w:rPr>
          <w:rFonts w:ascii="Calibri" w:eastAsia="Calibri" w:hAnsi="Calibri" w:cs="Calibri"/>
          <w:i/>
          <w:sz w:val="24"/>
          <w:szCs w:val="24"/>
        </w:rPr>
      </w:pPr>
    </w:p>
    <w:p w14:paraId="3193CB7D" w14:textId="77777777" w:rsidR="00FD0082" w:rsidRDefault="00FA218D">
      <w:pPr>
        <w:pBdr>
          <w:top w:val="nil"/>
          <w:left w:val="nil"/>
          <w:bottom w:val="nil"/>
          <w:right w:val="nil"/>
          <w:between w:val="nil"/>
        </w:pBdr>
        <w:tabs>
          <w:tab w:val="left" w:pos="4065"/>
          <w:tab w:val="center" w:pos="4680"/>
        </w:tabs>
        <w:spacing w:after="0" w:line="240" w:lineRule="auto"/>
        <w:rPr>
          <w:color w:val="000000"/>
          <w:sz w:val="28"/>
          <w:szCs w:val="28"/>
          <w:u w:val="single"/>
        </w:rPr>
      </w:pPr>
      <w:r>
        <w:rPr>
          <w:color w:val="000000"/>
          <w:sz w:val="28"/>
          <w:szCs w:val="28"/>
          <w:u w:val="single"/>
        </w:rPr>
        <w:t>Thursday, December 17, 2020 - CDPH WIC Local Directors Meeting, Fall 2020</w:t>
      </w:r>
    </w:p>
    <w:p w14:paraId="0DF2499D"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22FEBF4A" w14:textId="637B9A96" w:rsidR="00FD0082"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8</w:t>
      </w:r>
      <w:r>
        <w:rPr>
          <w:sz w:val="24"/>
          <w:szCs w:val="24"/>
        </w:rPr>
        <w:t>.</w:t>
      </w:r>
      <w:r>
        <w:rPr>
          <w:color w:val="000000"/>
          <w:sz w:val="24"/>
          <w:szCs w:val="24"/>
        </w:rPr>
        <w:t>45</w:t>
      </w:r>
      <w:r w:rsidR="00667CEE">
        <w:rPr>
          <w:color w:val="000000"/>
          <w:sz w:val="24"/>
          <w:szCs w:val="24"/>
        </w:rPr>
        <w:t xml:space="preserve">     </w:t>
      </w:r>
      <w:r>
        <w:rPr>
          <w:sz w:val="24"/>
          <w:szCs w:val="24"/>
        </w:rPr>
        <w:t>Doors Open</w:t>
      </w:r>
    </w:p>
    <w:p w14:paraId="21FD36A7"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8"/>
          <w:szCs w:val="28"/>
          <w:u w:val="single"/>
        </w:rPr>
      </w:pPr>
    </w:p>
    <w:p w14:paraId="0A266410" w14:textId="0D3D5CA6" w:rsidR="00FD0082" w:rsidRDefault="00FA218D">
      <w:pPr>
        <w:pBdr>
          <w:top w:val="nil"/>
          <w:left w:val="nil"/>
          <w:bottom w:val="nil"/>
          <w:right w:val="nil"/>
          <w:between w:val="nil"/>
        </w:pBdr>
        <w:tabs>
          <w:tab w:val="left" w:pos="4065"/>
          <w:tab w:val="center" w:pos="4680"/>
        </w:tabs>
        <w:spacing w:after="0" w:line="240" w:lineRule="auto"/>
        <w:rPr>
          <w:color w:val="000000"/>
          <w:sz w:val="24"/>
          <w:szCs w:val="24"/>
          <w:highlight w:val="yellow"/>
        </w:rPr>
      </w:pPr>
      <w:r>
        <w:rPr>
          <w:color w:val="000000"/>
          <w:sz w:val="24"/>
          <w:szCs w:val="24"/>
        </w:rPr>
        <w:t>9</w:t>
      </w:r>
      <w:r>
        <w:rPr>
          <w:sz w:val="24"/>
          <w:szCs w:val="24"/>
        </w:rPr>
        <w:t>.</w:t>
      </w:r>
      <w:r>
        <w:rPr>
          <w:color w:val="000000"/>
          <w:sz w:val="24"/>
          <w:szCs w:val="24"/>
        </w:rPr>
        <w:t>00–12</w:t>
      </w:r>
      <w:r>
        <w:rPr>
          <w:sz w:val="24"/>
          <w:szCs w:val="24"/>
        </w:rPr>
        <w:t>.</w:t>
      </w:r>
      <w:r>
        <w:rPr>
          <w:color w:val="000000"/>
          <w:sz w:val="24"/>
          <w:szCs w:val="24"/>
        </w:rPr>
        <w:t>00</w:t>
      </w:r>
      <w:r w:rsidR="00667CEE">
        <w:rPr>
          <w:color w:val="000000"/>
          <w:sz w:val="24"/>
          <w:szCs w:val="24"/>
        </w:rPr>
        <w:t xml:space="preserve">     </w:t>
      </w:r>
      <w:r>
        <w:rPr>
          <w:color w:val="000000"/>
          <w:sz w:val="24"/>
          <w:szCs w:val="24"/>
        </w:rPr>
        <w:t>Committee Planni</w:t>
      </w:r>
      <w:r>
        <w:rPr>
          <w:sz w:val="24"/>
          <w:szCs w:val="24"/>
        </w:rPr>
        <w:t>ng</w:t>
      </w:r>
    </w:p>
    <w:p w14:paraId="65A63139" w14:textId="77777777" w:rsidR="00C83A70" w:rsidRDefault="00C83A70">
      <w:pPr>
        <w:pBdr>
          <w:top w:val="nil"/>
          <w:left w:val="nil"/>
          <w:bottom w:val="nil"/>
          <w:right w:val="nil"/>
          <w:between w:val="nil"/>
        </w:pBdr>
        <w:tabs>
          <w:tab w:val="left" w:pos="4065"/>
          <w:tab w:val="center" w:pos="4680"/>
        </w:tabs>
        <w:spacing w:after="0" w:line="240" w:lineRule="auto"/>
        <w:ind w:left="720"/>
        <w:rPr>
          <w:color w:val="000000"/>
          <w:sz w:val="24"/>
          <w:szCs w:val="24"/>
        </w:rPr>
      </w:pPr>
      <w:r>
        <w:rPr>
          <w:color w:val="000000"/>
          <w:sz w:val="24"/>
          <w:szCs w:val="24"/>
        </w:rPr>
        <w:t xml:space="preserve">            </w:t>
      </w:r>
      <w:r w:rsidR="00FA218D">
        <w:rPr>
          <w:color w:val="000000"/>
          <w:sz w:val="24"/>
          <w:szCs w:val="24"/>
        </w:rPr>
        <w:t xml:space="preserve">Facilitated by </w:t>
      </w:r>
      <w:r w:rsidR="00667CEE">
        <w:rPr>
          <w:color w:val="000000"/>
          <w:sz w:val="24"/>
          <w:szCs w:val="24"/>
        </w:rPr>
        <w:t>la Lo</w:t>
      </w:r>
      <w:r w:rsidR="00FA218D">
        <w:rPr>
          <w:color w:val="000000"/>
          <w:sz w:val="24"/>
          <w:szCs w:val="24"/>
        </w:rPr>
        <w:t xml:space="preserve"> with CDPH WIC Managers and Staff – The facilitator will </w:t>
      </w:r>
      <w:r>
        <w:rPr>
          <w:color w:val="000000"/>
          <w:sz w:val="24"/>
          <w:szCs w:val="24"/>
        </w:rPr>
        <w:t xml:space="preserve">               </w:t>
      </w:r>
    </w:p>
    <w:p w14:paraId="50C6778A" w14:textId="77777777" w:rsidR="00C83A70" w:rsidRDefault="00C83A70">
      <w:pPr>
        <w:pBdr>
          <w:top w:val="nil"/>
          <w:left w:val="nil"/>
          <w:bottom w:val="nil"/>
          <w:right w:val="nil"/>
          <w:between w:val="nil"/>
        </w:pBdr>
        <w:tabs>
          <w:tab w:val="left" w:pos="4065"/>
          <w:tab w:val="center" w:pos="4680"/>
        </w:tabs>
        <w:spacing w:after="0" w:line="240" w:lineRule="auto"/>
        <w:ind w:left="720"/>
        <w:rPr>
          <w:color w:val="000000"/>
          <w:sz w:val="24"/>
          <w:szCs w:val="24"/>
        </w:rPr>
      </w:pPr>
      <w:r>
        <w:rPr>
          <w:color w:val="000000"/>
          <w:sz w:val="24"/>
          <w:szCs w:val="24"/>
        </w:rPr>
        <w:t xml:space="preserve">            </w:t>
      </w:r>
      <w:r w:rsidR="00FA218D">
        <w:rPr>
          <w:color w:val="000000"/>
          <w:sz w:val="24"/>
          <w:szCs w:val="24"/>
        </w:rPr>
        <w:t xml:space="preserve">provide an overview of existing committees within CDPH WIC and discuss what </w:t>
      </w:r>
      <w:r>
        <w:rPr>
          <w:color w:val="000000"/>
          <w:sz w:val="24"/>
          <w:szCs w:val="24"/>
        </w:rPr>
        <w:t xml:space="preserve">         </w:t>
      </w:r>
    </w:p>
    <w:p w14:paraId="7DD9608C" w14:textId="670BC6FB" w:rsidR="00FD0082" w:rsidRDefault="00C83A70">
      <w:pPr>
        <w:pBdr>
          <w:top w:val="nil"/>
          <w:left w:val="nil"/>
          <w:bottom w:val="nil"/>
          <w:right w:val="nil"/>
          <w:between w:val="nil"/>
        </w:pBdr>
        <w:tabs>
          <w:tab w:val="left" w:pos="4065"/>
          <w:tab w:val="center" w:pos="4680"/>
        </w:tabs>
        <w:spacing w:after="0" w:line="240" w:lineRule="auto"/>
        <w:ind w:left="720"/>
        <w:rPr>
          <w:color w:val="000000"/>
          <w:sz w:val="28"/>
          <w:szCs w:val="28"/>
          <w:u w:val="single"/>
        </w:rPr>
      </w:pPr>
      <w:r>
        <w:rPr>
          <w:color w:val="000000"/>
          <w:sz w:val="24"/>
          <w:szCs w:val="24"/>
        </w:rPr>
        <w:t xml:space="preserve">            </w:t>
      </w:r>
      <w:r w:rsidR="00FA218D">
        <w:rPr>
          <w:color w:val="000000"/>
          <w:sz w:val="24"/>
          <w:szCs w:val="24"/>
        </w:rPr>
        <w:t xml:space="preserve">have we accomplished in addition to what more is </w:t>
      </w:r>
      <w:proofErr w:type="gramStart"/>
      <w:r w:rsidR="00FA218D">
        <w:rPr>
          <w:color w:val="000000"/>
          <w:sz w:val="24"/>
          <w:szCs w:val="24"/>
        </w:rPr>
        <w:t>needed.</w:t>
      </w:r>
      <w:proofErr w:type="gramEnd"/>
    </w:p>
    <w:p w14:paraId="1759D78B" w14:textId="77777777" w:rsidR="00FD0082" w:rsidRDefault="00FD0082">
      <w:pPr>
        <w:pBdr>
          <w:top w:val="nil"/>
          <w:left w:val="nil"/>
          <w:bottom w:val="nil"/>
          <w:right w:val="nil"/>
          <w:between w:val="nil"/>
        </w:pBdr>
        <w:tabs>
          <w:tab w:val="left" w:pos="4065"/>
          <w:tab w:val="center" w:pos="4680"/>
        </w:tabs>
        <w:spacing w:after="0" w:line="240" w:lineRule="auto"/>
        <w:rPr>
          <w:color w:val="000000"/>
          <w:sz w:val="24"/>
          <w:szCs w:val="24"/>
        </w:rPr>
      </w:pPr>
    </w:p>
    <w:p w14:paraId="702F0039" w14:textId="2FD55BC1" w:rsidR="008E22DB" w:rsidRDefault="00FA218D">
      <w:pPr>
        <w:pBdr>
          <w:top w:val="nil"/>
          <w:left w:val="nil"/>
          <w:bottom w:val="nil"/>
          <w:right w:val="nil"/>
          <w:between w:val="nil"/>
        </w:pBdr>
        <w:tabs>
          <w:tab w:val="left" w:pos="4065"/>
          <w:tab w:val="center" w:pos="4680"/>
        </w:tabs>
        <w:spacing w:after="0" w:line="240" w:lineRule="auto"/>
        <w:rPr>
          <w:color w:val="000000"/>
          <w:sz w:val="24"/>
          <w:szCs w:val="24"/>
        </w:rPr>
      </w:pPr>
      <w:r>
        <w:rPr>
          <w:color w:val="000000"/>
          <w:sz w:val="24"/>
          <w:szCs w:val="24"/>
        </w:rPr>
        <w:t>12</w:t>
      </w:r>
      <w:r>
        <w:rPr>
          <w:sz w:val="24"/>
          <w:szCs w:val="24"/>
        </w:rPr>
        <w:t>.</w:t>
      </w:r>
      <w:r>
        <w:rPr>
          <w:color w:val="000000"/>
          <w:sz w:val="24"/>
          <w:szCs w:val="24"/>
        </w:rPr>
        <w:t>00-1</w:t>
      </w:r>
      <w:r w:rsidR="008E22DB">
        <w:rPr>
          <w:color w:val="000000"/>
          <w:sz w:val="24"/>
          <w:szCs w:val="24"/>
        </w:rPr>
        <w:t>2</w:t>
      </w:r>
      <w:r>
        <w:rPr>
          <w:sz w:val="24"/>
          <w:szCs w:val="24"/>
        </w:rPr>
        <w:t>.</w:t>
      </w:r>
      <w:r w:rsidR="008E22DB">
        <w:rPr>
          <w:color w:val="000000"/>
          <w:sz w:val="24"/>
          <w:szCs w:val="24"/>
        </w:rPr>
        <w:t>45</w:t>
      </w:r>
      <w:r>
        <w:rPr>
          <w:color w:val="000000"/>
          <w:sz w:val="24"/>
          <w:szCs w:val="24"/>
        </w:rPr>
        <w:t xml:space="preserve"> </w:t>
      </w:r>
      <w:r w:rsidR="00C83A70">
        <w:rPr>
          <w:color w:val="000000"/>
          <w:sz w:val="24"/>
          <w:szCs w:val="24"/>
        </w:rPr>
        <w:t xml:space="preserve">    </w:t>
      </w:r>
      <w:r>
        <w:rPr>
          <w:color w:val="000000"/>
          <w:sz w:val="24"/>
          <w:szCs w:val="24"/>
        </w:rPr>
        <w:t>Lunch</w:t>
      </w:r>
      <w:r w:rsidR="008E22DB">
        <w:rPr>
          <w:color w:val="000000"/>
          <w:sz w:val="24"/>
          <w:szCs w:val="24"/>
        </w:rPr>
        <w:t xml:space="preserve"> &amp; Learn </w:t>
      </w:r>
      <w:r>
        <w:rPr>
          <w:color w:val="000000"/>
          <w:sz w:val="24"/>
          <w:szCs w:val="24"/>
        </w:rPr>
        <w:t xml:space="preserve">  </w:t>
      </w:r>
    </w:p>
    <w:p w14:paraId="272DC811" w14:textId="77777777" w:rsidR="00515DE2" w:rsidRDefault="00515DE2">
      <w:pPr>
        <w:pBdr>
          <w:top w:val="nil"/>
          <w:left w:val="nil"/>
          <w:bottom w:val="nil"/>
          <w:right w:val="nil"/>
          <w:between w:val="nil"/>
        </w:pBdr>
        <w:tabs>
          <w:tab w:val="left" w:pos="4065"/>
          <w:tab w:val="center" w:pos="4680"/>
        </w:tabs>
        <w:spacing w:after="0" w:line="240" w:lineRule="auto"/>
        <w:rPr>
          <w:color w:val="000000"/>
          <w:sz w:val="24"/>
          <w:szCs w:val="24"/>
        </w:rPr>
      </w:pPr>
    </w:p>
    <w:p w14:paraId="041EEB94" w14:textId="50E65FF1" w:rsidR="00FD0082" w:rsidRDefault="008E22DB" w:rsidP="008E22DB">
      <w:pPr>
        <w:rPr>
          <w:sz w:val="24"/>
          <w:szCs w:val="24"/>
        </w:rPr>
      </w:pPr>
      <w:r>
        <w:rPr>
          <w:rFonts w:eastAsia="Times New Roman"/>
          <w:b/>
          <w:sz w:val="24"/>
          <w:szCs w:val="24"/>
        </w:rPr>
        <w:lastRenderedPageBreak/>
        <w:tab/>
      </w:r>
      <w:r>
        <w:rPr>
          <w:rFonts w:eastAsia="Times New Roman"/>
          <w:b/>
          <w:sz w:val="24"/>
          <w:szCs w:val="24"/>
        </w:rPr>
        <w:tab/>
      </w:r>
      <w:r w:rsidRPr="008E1E2B">
        <w:rPr>
          <w:rFonts w:eastAsia="Times New Roman"/>
          <w:b/>
          <w:sz w:val="24"/>
          <w:szCs w:val="24"/>
        </w:rPr>
        <w:t xml:space="preserve">Supporting Maternal Mental Health in the WIC Setting </w:t>
      </w:r>
      <w:r w:rsidRPr="008E1E2B">
        <w:rPr>
          <w:rFonts w:eastAsia="Times New Roman"/>
          <w:sz w:val="24"/>
          <w:szCs w:val="24"/>
        </w:rPr>
        <w:t xml:space="preserve">- </w:t>
      </w:r>
      <w:r w:rsidRPr="008E1E2B">
        <w:rPr>
          <w:sz w:val="24"/>
          <w:szCs w:val="24"/>
        </w:rPr>
        <w:t xml:space="preserve">Facilitators will discuss </w:t>
      </w:r>
      <w:r>
        <w:rPr>
          <w:sz w:val="24"/>
          <w:szCs w:val="24"/>
        </w:rPr>
        <w:tab/>
      </w:r>
      <w:r>
        <w:rPr>
          <w:sz w:val="24"/>
          <w:szCs w:val="24"/>
        </w:rPr>
        <w:tab/>
      </w:r>
      <w:r>
        <w:rPr>
          <w:sz w:val="24"/>
          <w:szCs w:val="24"/>
        </w:rPr>
        <w:tab/>
      </w:r>
      <w:r w:rsidRPr="008E1E2B">
        <w:rPr>
          <w:sz w:val="24"/>
          <w:szCs w:val="24"/>
        </w:rPr>
        <w:t xml:space="preserve">WIC’s role in supporting maternal mental health and obtain input from </w:t>
      </w:r>
      <w:r>
        <w:rPr>
          <w:sz w:val="24"/>
          <w:szCs w:val="24"/>
        </w:rPr>
        <w:tab/>
      </w:r>
      <w:r>
        <w:rPr>
          <w:sz w:val="24"/>
          <w:szCs w:val="24"/>
        </w:rPr>
        <w:tab/>
      </w:r>
      <w:r>
        <w:rPr>
          <w:sz w:val="24"/>
          <w:szCs w:val="24"/>
        </w:rPr>
        <w:tab/>
      </w:r>
      <w:r>
        <w:rPr>
          <w:sz w:val="24"/>
          <w:szCs w:val="24"/>
        </w:rPr>
        <w:tab/>
      </w:r>
      <w:r w:rsidRPr="008E1E2B">
        <w:rPr>
          <w:sz w:val="24"/>
          <w:szCs w:val="24"/>
        </w:rPr>
        <w:t xml:space="preserve">attendees regarding local agency desired maternal mental health resources and </w:t>
      </w:r>
      <w:r>
        <w:rPr>
          <w:sz w:val="24"/>
          <w:szCs w:val="24"/>
        </w:rPr>
        <w:tab/>
      </w:r>
      <w:r>
        <w:rPr>
          <w:sz w:val="24"/>
          <w:szCs w:val="24"/>
        </w:rPr>
        <w:tab/>
      </w:r>
      <w:r>
        <w:rPr>
          <w:sz w:val="24"/>
          <w:szCs w:val="24"/>
        </w:rPr>
        <w:tab/>
      </w:r>
      <w:r w:rsidRPr="008E1E2B">
        <w:rPr>
          <w:sz w:val="24"/>
          <w:szCs w:val="24"/>
        </w:rPr>
        <w:t xml:space="preserve">materials. </w:t>
      </w:r>
    </w:p>
    <w:p w14:paraId="30FB8196" w14:textId="1E5ECA9A" w:rsidR="00515DE2" w:rsidRPr="00515DE2" w:rsidRDefault="00515DE2" w:rsidP="00515DE2">
      <w:pPr>
        <w:spacing w:line="252" w:lineRule="auto"/>
        <w:rPr>
          <w:rFonts w:eastAsia="Times New Roman"/>
          <w:bCs/>
          <w:sz w:val="24"/>
          <w:szCs w:val="24"/>
        </w:rPr>
      </w:pPr>
      <w:r>
        <w:rPr>
          <w:sz w:val="24"/>
          <w:szCs w:val="24"/>
        </w:rPr>
        <w:tab/>
      </w:r>
      <w:r>
        <w:rPr>
          <w:sz w:val="24"/>
          <w:szCs w:val="24"/>
        </w:rPr>
        <w:tab/>
      </w:r>
      <w:r w:rsidRPr="008E22DB">
        <w:rPr>
          <w:rFonts w:eastAsia="Times New Roman"/>
          <w:b/>
          <w:sz w:val="24"/>
          <w:szCs w:val="24"/>
        </w:rPr>
        <w:t>New Directors Lunch</w:t>
      </w:r>
      <w:r>
        <w:rPr>
          <w:rFonts w:eastAsia="Times New Roman"/>
          <w:bCs/>
          <w:sz w:val="24"/>
          <w:szCs w:val="24"/>
        </w:rPr>
        <w:t xml:space="preserve">:  </w:t>
      </w:r>
      <w:r w:rsidRPr="008E22DB">
        <w:rPr>
          <w:rFonts w:eastAsia="Times New Roman"/>
          <w:bCs/>
          <w:sz w:val="24"/>
          <w:szCs w:val="24"/>
        </w:rPr>
        <w:t xml:space="preserve">A casual meet and greet opportunity for New WIC </w:t>
      </w:r>
      <w:r>
        <w:rPr>
          <w:rFonts w:eastAsia="Times New Roman"/>
          <w:bCs/>
          <w:sz w:val="24"/>
          <w:szCs w:val="24"/>
        </w:rPr>
        <w:tab/>
      </w:r>
      <w:r>
        <w:rPr>
          <w:rFonts w:eastAsia="Times New Roman"/>
          <w:bCs/>
          <w:sz w:val="24"/>
          <w:szCs w:val="24"/>
        </w:rPr>
        <w:tab/>
      </w:r>
      <w:r>
        <w:rPr>
          <w:rFonts w:eastAsia="Times New Roman"/>
          <w:bCs/>
          <w:sz w:val="24"/>
          <w:szCs w:val="24"/>
        </w:rPr>
        <w:tab/>
      </w:r>
      <w:r>
        <w:rPr>
          <w:rFonts w:eastAsia="Times New Roman"/>
          <w:bCs/>
          <w:sz w:val="24"/>
          <w:szCs w:val="24"/>
        </w:rPr>
        <w:tab/>
      </w:r>
      <w:r w:rsidRPr="008E22DB">
        <w:rPr>
          <w:rFonts w:eastAsia="Times New Roman"/>
          <w:bCs/>
          <w:sz w:val="24"/>
          <w:szCs w:val="24"/>
        </w:rPr>
        <w:t xml:space="preserve">Directors—up to 2-3 years in the Director role—to network and share with each </w:t>
      </w:r>
      <w:r>
        <w:rPr>
          <w:rFonts w:eastAsia="Times New Roman"/>
          <w:bCs/>
          <w:sz w:val="24"/>
          <w:szCs w:val="24"/>
        </w:rPr>
        <w:tab/>
      </w:r>
      <w:r>
        <w:rPr>
          <w:rFonts w:eastAsia="Times New Roman"/>
          <w:bCs/>
          <w:sz w:val="24"/>
          <w:szCs w:val="24"/>
        </w:rPr>
        <w:tab/>
      </w:r>
      <w:r>
        <w:rPr>
          <w:rFonts w:eastAsia="Times New Roman"/>
          <w:bCs/>
          <w:sz w:val="24"/>
          <w:szCs w:val="24"/>
        </w:rPr>
        <w:tab/>
      </w:r>
      <w:r w:rsidRPr="008E22DB">
        <w:rPr>
          <w:rFonts w:eastAsia="Times New Roman"/>
          <w:bCs/>
          <w:sz w:val="24"/>
          <w:szCs w:val="24"/>
        </w:rPr>
        <w:t>other, as well as CDPH WIC Local Services Branch staff.</w:t>
      </w:r>
    </w:p>
    <w:p w14:paraId="79A7806D" w14:textId="3DED0830" w:rsidR="008E22DB" w:rsidRDefault="008E22DB" w:rsidP="008E22DB">
      <w:pPr>
        <w:rPr>
          <w:sz w:val="24"/>
          <w:szCs w:val="24"/>
        </w:rPr>
      </w:pPr>
      <w:r>
        <w:rPr>
          <w:sz w:val="24"/>
          <w:szCs w:val="24"/>
        </w:rPr>
        <w:t xml:space="preserve">12.45-1.00     Break </w:t>
      </w:r>
    </w:p>
    <w:p w14:paraId="5179981A" w14:textId="02FE5AEF" w:rsidR="007916A8" w:rsidRPr="007916A8" w:rsidRDefault="00C83A70" w:rsidP="007916A8">
      <w:pPr>
        <w:pBdr>
          <w:top w:val="nil"/>
          <w:left w:val="nil"/>
          <w:bottom w:val="nil"/>
          <w:right w:val="nil"/>
          <w:between w:val="nil"/>
        </w:pBdr>
        <w:tabs>
          <w:tab w:val="left" w:pos="4065"/>
          <w:tab w:val="center" w:pos="4680"/>
        </w:tabs>
        <w:spacing w:after="0"/>
        <w:rPr>
          <w:color w:val="000000"/>
          <w:sz w:val="24"/>
          <w:szCs w:val="24"/>
        </w:rPr>
      </w:pPr>
      <w:r w:rsidRPr="007916A8">
        <w:rPr>
          <w:color w:val="000000"/>
          <w:sz w:val="24"/>
          <w:szCs w:val="24"/>
        </w:rPr>
        <w:t>1</w:t>
      </w:r>
      <w:r w:rsidR="007916A8" w:rsidRPr="007916A8">
        <w:rPr>
          <w:color w:val="000000"/>
          <w:sz w:val="24"/>
          <w:szCs w:val="24"/>
        </w:rPr>
        <w:t>.00</w:t>
      </w:r>
      <w:r w:rsidR="00FA218D" w:rsidRPr="007916A8">
        <w:rPr>
          <w:color w:val="000000"/>
          <w:sz w:val="24"/>
          <w:szCs w:val="24"/>
        </w:rPr>
        <w:t>–4</w:t>
      </w:r>
      <w:r w:rsidR="00FA218D" w:rsidRPr="007916A8">
        <w:rPr>
          <w:sz w:val="24"/>
          <w:szCs w:val="24"/>
        </w:rPr>
        <w:t>.</w:t>
      </w:r>
      <w:r w:rsidR="00FA218D" w:rsidRPr="007916A8">
        <w:rPr>
          <w:color w:val="000000"/>
          <w:sz w:val="24"/>
          <w:szCs w:val="24"/>
        </w:rPr>
        <w:t>00</w:t>
      </w:r>
      <w:r w:rsidRPr="007916A8">
        <w:rPr>
          <w:color w:val="000000"/>
          <w:sz w:val="24"/>
          <w:szCs w:val="24"/>
        </w:rPr>
        <w:t xml:space="preserve">     </w:t>
      </w:r>
      <w:r w:rsidR="00FA218D" w:rsidRPr="007916A8">
        <w:rPr>
          <w:color w:val="000000"/>
          <w:sz w:val="24"/>
          <w:szCs w:val="24"/>
        </w:rPr>
        <w:t>Future Dietetic Internship</w:t>
      </w:r>
      <w:r w:rsidR="00FA218D" w:rsidRPr="007916A8">
        <w:rPr>
          <w:b/>
          <w:color w:val="000000"/>
          <w:sz w:val="24"/>
          <w:szCs w:val="24"/>
        </w:rPr>
        <w:t xml:space="preserve"> </w:t>
      </w:r>
    </w:p>
    <w:p w14:paraId="1203A9FF" w14:textId="77777777" w:rsidR="007916A8" w:rsidRDefault="007916A8" w:rsidP="007916A8">
      <w:pPr>
        <w:pBdr>
          <w:top w:val="nil"/>
          <w:left w:val="nil"/>
          <w:bottom w:val="nil"/>
          <w:right w:val="nil"/>
          <w:between w:val="nil"/>
        </w:pBdr>
        <w:tabs>
          <w:tab w:val="left" w:pos="4065"/>
          <w:tab w:val="center" w:pos="4680"/>
        </w:tabs>
        <w:spacing w:after="0"/>
        <w:rPr>
          <w:color w:val="000000"/>
          <w:sz w:val="24"/>
          <w:szCs w:val="24"/>
        </w:rPr>
      </w:pPr>
      <w:r>
        <w:rPr>
          <w:color w:val="000000"/>
          <w:sz w:val="24"/>
          <w:szCs w:val="24"/>
        </w:rPr>
        <w:t xml:space="preserve">                         </w:t>
      </w:r>
      <w:r w:rsidR="00FA218D" w:rsidRPr="007916A8">
        <w:rPr>
          <w:color w:val="000000"/>
          <w:sz w:val="24"/>
          <w:szCs w:val="24"/>
        </w:rPr>
        <w:t xml:space="preserve">Facilitated by Catherine Lopez and Stephanie </w:t>
      </w:r>
      <w:proofErr w:type="spellStart"/>
      <w:r w:rsidR="00FA218D" w:rsidRPr="007916A8">
        <w:rPr>
          <w:color w:val="000000"/>
          <w:sz w:val="24"/>
          <w:szCs w:val="24"/>
        </w:rPr>
        <w:t>Kwong</w:t>
      </w:r>
      <w:proofErr w:type="spellEnd"/>
      <w:r w:rsidR="00FA218D" w:rsidRPr="007916A8">
        <w:rPr>
          <w:color w:val="000000"/>
          <w:sz w:val="24"/>
          <w:szCs w:val="24"/>
        </w:rPr>
        <w:t xml:space="preserve"> – </w:t>
      </w:r>
      <w:r w:rsidR="00C83A70" w:rsidRPr="007916A8">
        <w:rPr>
          <w:color w:val="000000"/>
          <w:sz w:val="24"/>
          <w:szCs w:val="24"/>
        </w:rPr>
        <w:t xml:space="preserve">The facilitators will provide </w:t>
      </w:r>
      <w:r>
        <w:rPr>
          <w:color w:val="000000"/>
          <w:sz w:val="24"/>
          <w:szCs w:val="24"/>
        </w:rPr>
        <w:t xml:space="preserve">       </w:t>
      </w:r>
    </w:p>
    <w:p w14:paraId="493B21D2" w14:textId="77777777" w:rsidR="007916A8" w:rsidRDefault="007916A8" w:rsidP="007916A8">
      <w:pPr>
        <w:pBdr>
          <w:top w:val="nil"/>
          <w:left w:val="nil"/>
          <w:bottom w:val="nil"/>
          <w:right w:val="nil"/>
          <w:between w:val="nil"/>
        </w:pBdr>
        <w:tabs>
          <w:tab w:val="left" w:pos="4065"/>
          <w:tab w:val="center" w:pos="4680"/>
        </w:tabs>
        <w:spacing w:after="0"/>
        <w:rPr>
          <w:color w:val="000000"/>
          <w:sz w:val="24"/>
          <w:szCs w:val="24"/>
        </w:rPr>
      </w:pPr>
      <w:r>
        <w:rPr>
          <w:color w:val="000000"/>
          <w:sz w:val="24"/>
          <w:szCs w:val="24"/>
        </w:rPr>
        <w:t xml:space="preserve">                         </w:t>
      </w:r>
      <w:r w:rsidR="00C83A70" w:rsidRPr="007916A8">
        <w:rPr>
          <w:color w:val="000000"/>
          <w:sz w:val="24"/>
          <w:szCs w:val="24"/>
        </w:rPr>
        <w:t xml:space="preserve">an overview of CDPH WIC’s Dietetic Internships and discuss future WIC workforce </w:t>
      </w:r>
      <w:r>
        <w:rPr>
          <w:color w:val="000000"/>
          <w:sz w:val="24"/>
          <w:szCs w:val="24"/>
        </w:rPr>
        <w:t xml:space="preserve">       </w:t>
      </w:r>
    </w:p>
    <w:p w14:paraId="72AFC5F4" w14:textId="1CAB7D49" w:rsidR="00FD0082" w:rsidRPr="007916A8" w:rsidRDefault="007916A8" w:rsidP="007916A8">
      <w:pPr>
        <w:pBdr>
          <w:top w:val="nil"/>
          <w:left w:val="nil"/>
          <w:bottom w:val="nil"/>
          <w:right w:val="nil"/>
          <w:between w:val="nil"/>
        </w:pBdr>
        <w:tabs>
          <w:tab w:val="left" w:pos="4065"/>
          <w:tab w:val="center" w:pos="4680"/>
        </w:tabs>
        <w:spacing w:after="0"/>
        <w:rPr>
          <w:color w:val="000000"/>
          <w:sz w:val="24"/>
          <w:szCs w:val="24"/>
          <w:highlight w:val="yellow"/>
        </w:rPr>
      </w:pPr>
      <w:r>
        <w:rPr>
          <w:color w:val="000000"/>
          <w:sz w:val="24"/>
          <w:szCs w:val="24"/>
        </w:rPr>
        <w:t xml:space="preserve">                         </w:t>
      </w:r>
      <w:r w:rsidR="00C83A70" w:rsidRPr="007916A8">
        <w:rPr>
          <w:color w:val="000000"/>
          <w:sz w:val="24"/>
          <w:szCs w:val="24"/>
        </w:rPr>
        <w:t>needs.</w:t>
      </w:r>
    </w:p>
    <w:p w14:paraId="56D239D5" w14:textId="20B612AA" w:rsidR="007916A8" w:rsidRDefault="007916A8" w:rsidP="007916A8">
      <w:pPr>
        <w:pBdr>
          <w:top w:val="nil"/>
          <w:left w:val="nil"/>
          <w:bottom w:val="nil"/>
          <w:right w:val="nil"/>
          <w:between w:val="nil"/>
        </w:pBdr>
        <w:tabs>
          <w:tab w:val="left" w:pos="4065"/>
          <w:tab w:val="center" w:pos="4680"/>
        </w:tabs>
        <w:spacing w:after="0" w:line="240" w:lineRule="auto"/>
        <w:rPr>
          <w:sz w:val="24"/>
          <w:szCs w:val="24"/>
        </w:rPr>
      </w:pPr>
      <w:r>
        <w:rPr>
          <w:sz w:val="24"/>
          <w:szCs w:val="24"/>
        </w:rPr>
        <w:t xml:space="preserve"> </w:t>
      </w:r>
    </w:p>
    <w:p w14:paraId="5C4A0512" w14:textId="2BE49D22" w:rsidR="00FD0082" w:rsidRDefault="007916A8" w:rsidP="007916A8">
      <w:pPr>
        <w:pBdr>
          <w:top w:val="nil"/>
          <w:left w:val="nil"/>
          <w:bottom w:val="nil"/>
          <w:right w:val="nil"/>
          <w:between w:val="nil"/>
        </w:pBdr>
        <w:tabs>
          <w:tab w:val="left" w:pos="4065"/>
          <w:tab w:val="center" w:pos="4680"/>
        </w:tabs>
        <w:spacing w:after="0" w:line="240" w:lineRule="auto"/>
        <w:rPr>
          <w:color w:val="000000"/>
          <w:sz w:val="24"/>
          <w:szCs w:val="24"/>
        </w:rPr>
      </w:pPr>
      <w:r>
        <w:rPr>
          <w:sz w:val="24"/>
          <w:szCs w:val="24"/>
        </w:rPr>
        <w:t xml:space="preserve">                         </w:t>
      </w:r>
      <w:r w:rsidR="00FA218D">
        <w:rPr>
          <w:sz w:val="24"/>
          <w:szCs w:val="24"/>
        </w:rPr>
        <w:t>Closing Remarks</w:t>
      </w:r>
    </w:p>
    <w:p w14:paraId="1591A154" w14:textId="7C6CDCC4" w:rsidR="00FD0082" w:rsidRPr="007916A8" w:rsidRDefault="00FA218D" w:rsidP="007916A8">
      <w:pPr>
        <w:pBdr>
          <w:top w:val="nil"/>
          <w:left w:val="nil"/>
          <w:bottom w:val="nil"/>
          <w:right w:val="nil"/>
          <w:between w:val="nil"/>
        </w:pBdr>
        <w:tabs>
          <w:tab w:val="left" w:pos="4065"/>
          <w:tab w:val="center" w:pos="4680"/>
        </w:tabs>
        <w:spacing w:after="0" w:line="240" w:lineRule="auto"/>
        <w:ind w:left="720"/>
        <w:rPr>
          <w:color w:val="000000"/>
          <w:sz w:val="24"/>
          <w:szCs w:val="24"/>
          <w:highlight w:val="yellow"/>
        </w:rPr>
      </w:pPr>
      <w:r>
        <w:rPr>
          <w:color w:val="000000"/>
          <w:sz w:val="24"/>
          <w:szCs w:val="24"/>
          <w:highlight w:val="yellow"/>
        </w:rPr>
        <w:t xml:space="preserve"> </w:t>
      </w:r>
    </w:p>
    <w:p w14:paraId="5536EC3A" w14:textId="77777777" w:rsidR="00515DE2" w:rsidRDefault="00515DE2" w:rsidP="007916A8">
      <w:pPr>
        <w:pStyle w:val="Heading2"/>
        <w:spacing w:before="0"/>
        <w:jc w:val="center"/>
        <w:rPr>
          <w:rFonts w:ascii="Calibri" w:eastAsia="Calibri" w:hAnsi="Calibri" w:cs="Calibri"/>
          <w:i/>
          <w:sz w:val="24"/>
          <w:szCs w:val="24"/>
        </w:rPr>
      </w:pPr>
    </w:p>
    <w:p w14:paraId="2D4D2525" w14:textId="77777777" w:rsidR="00515DE2" w:rsidRDefault="00515DE2" w:rsidP="007916A8">
      <w:pPr>
        <w:pStyle w:val="Heading2"/>
        <w:spacing w:before="0"/>
        <w:jc w:val="center"/>
        <w:rPr>
          <w:rFonts w:ascii="Calibri" w:eastAsia="Calibri" w:hAnsi="Calibri" w:cs="Calibri"/>
          <w:i/>
          <w:sz w:val="24"/>
          <w:szCs w:val="24"/>
        </w:rPr>
      </w:pPr>
    </w:p>
    <w:p w14:paraId="4AE12E43" w14:textId="77777777" w:rsidR="00515DE2" w:rsidRDefault="00515DE2" w:rsidP="007916A8">
      <w:pPr>
        <w:pStyle w:val="Heading2"/>
        <w:spacing w:before="0"/>
        <w:jc w:val="center"/>
        <w:rPr>
          <w:rFonts w:ascii="Calibri" w:eastAsia="Calibri" w:hAnsi="Calibri" w:cs="Calibri"/>
          <w:i/>
          <w:sz w:val="24"/>
          <w:szCs w:val="24"/>
        </w:rPr>
      </w:pPr>
    </w:p>
    <w:p w14:paraId="33C62AF8" w14:textId="77777777" w:rsidR="00515DE2" w:rsidRDefault="00515DE2" w:rsidP="007916A8">
      <w:pPr>
        <w:pStyle w:val="Heading2"/>
        <w:spacing w:before="0"/>
        <w:jc w:val="center"/>
        <w:rPr>
          <w:rFonts w:ascii="Calibri" w:eastAsia="Calibri" w:hAnsi="Calibri" w:cs="Calibri"/>
          <w:i/>
          <w:sz w:val="24"/>
          <w:szCs w:val="24"/>
        </w:rPr>
      </w:pPr>
    </w:p>
    <w:p w14:paraId="332FEA72" w14:textId="77777777" w:rsidR="00515DE2" w:rsidRDefault="00515DE2" w:rsidP="007916A8">
      <w:pPr>
        <w:pStyle w:val="Heading2"/>
        <w:spacing w:before="0"/>
        <w:jc w:val="center"/>
        <w:rPr>
          <w:rFonts w:ascii="Calibri" w:eastAsia="Calibri" w:hAnsi="Calibri" w:cs="Calibri"/>
          <w:i/>
          <w:sz w:val="24"/>
          <w:szCs w:val="24"/>
        </w:rPr>
      </w:pPr>
    </w:p>
    <w:p w14:paraId="09C33F77" w14:textId="77777777" w:rsidR="00515DE2" w:rsidRDefault="00515DE2" w:rsidP="007916A8">
      <w:pPr>
        <w:pStyle w:val="Heading2"/>
        <w:spacing w:before="0"/>
        <w:jc w:val="center"/>
        <w:rPr>
          <w:rFonts w:ascii="Calibri" w:eastAsia="Calibri" w:hAnsi="Calibri" w:cs="Calibri"/>
          <w:i/>
          <w:sz w:val="24"/>
          <w:szCs w:val="24"/>
        </w:rPr>
      </w:pPr>
    </w:p>
    <w:p w14:paraId="4F6F82B7" w14:textId="77777777" w:rsidR="00515DE2" w:rsidRDefault="00515DE2" w:rsidP="007916A8">
      <w:pPr>
        <w:pStyle w:val="Heading2"/>
        <w:spacing w:before="0"/>
        <w:jc w:val="center"/>
        <w:rPr>
          <w:rFonts w:ascii="Calibri" w:eastAsia="Calibri" w:hAnsi="Calibri" w:cs="Calibri"/>
          <w:i/>
          <w:sz w:val="24"/>
          <w:szCs w:val="24"/>
        </w:rPr>
      </w:pPr>
    </w:p>
    <w:p w14:paraId="261AF3A1" w14:textId="77777777" w:rsidR="00515DE2" w:rsidRDefault="00515DE2" w:rsidP="007916A8">
      <w:pPr>
        <w:pStyle w:val="Heading2"/>
        <w:spacing w:before="0"/>
        <w:jc w:val="center"/>
        <w:rPr>
          <w:rFonts w:ascii="Calibri" w:eastAsia="Calibri" w:hAnsi="Calibri" w:cs="Calibri"/>
          <w:i/>
          <w:sz w:val="24"/>
          <w:szCs w:val="24"/>
        </w:rPr>
      </w:pPr>
    </w:p>
    <w:p w14:paraId="11A44BA8" w14:textId="77777777" w:rsidR="00515DE2" w:rsidRDefault="00515DE2" w:rsidP="007916A8">
      <w:pPr>
        <w:pStyle w:val="Heading2"/>
        <w:spacing w:before="0"/>
        <w:jc w:val="center"/>
        <w:rPr>
          <w:rFonts w:ascii="Calibri" w:eastAsia="Calibri" w:hAnsi="Calibri" w:cs="Calibri"/>
          <w:i/>
          <w:sz w:val="24"/>
          <w:szCs w:val="24"/>
        </w:rPr>
      </w:pPr>
    </w:p>
    <w:p w14:paraId="3391781B" w14:textId="77777777" w:rsidR="00515DE2" w:rsidRDefault="00515DE2" w:rsidP="007916A8">
      <w:pPr>
        <w:pStyle w:val="Heading2"/>
        <w:spacing w:before="0"/>
        <w:jc w:val="center"/>
        <w:rPr>
          <w:rFonts w:ascii="Calibri" w:eastAsia="Calibri" w:hAnsi="Calibri" w:cs="Calibri"/>
          <w:i/>
          <w:sz w:val="24"/>
          <w:szCs w:val="24"/>
        </w:rPr>
      </w:pPr>
    </w:p>
    <w:p w14:paraId="589E0E72" w14:textId="77777777" w:rsidR="00515DE2" w:rsidRDefault="00515DE2" w:rsidP="007916A8">
      <w:pPr>
        <w:pStyle w:val="Heading2"/>
        <w:spacing w:before="0"/>
        <w:jc w:val="center"/>
        <w:rPr>
          <w:rFonts w:ascii="Calibri" w:eastAsia="Calibri" w:hAnsi="Calibri" w:cs="Calibri"/>
          <w:i/>
          <w:sz w:val="24"/>
          <w:szCs w:val="24"/>
        </w:rPr>
      </w:pPr>
    </w:p>
    <w:p w14:paraId="2123AF25" w14:textId="77777777" w:rsidR="00515DE2" w:rsidRDefault="00515DE2" w:rsidP="007916A8">
      <w:pPr>
        <w:pStyle w:val="Heading2"/>
        <w:spacing w:before="0"/>
        <w:jc w:val="center"/>
        <w:rPr>
          <w:rFonts w:ascii="Calibri" w:eastAsia="Calibri" w:hAnsi="Calibri" w:cs="Calibri"/>
          <w:i/>
          <w:sz w:val="24"/>
          <w:szCs w:val="24"/>
        </w:rPr>
      </w:pPr>
    </w:p>
    <w:p w14:paraId="15332AED" w14:textId="77777777" w:rsidR="00515DE2" w:rsidRDefault="00515DE2" w:rsidP="007916A8">
      <w:pPr>
        <w:pStyle w:val="Heading2"/>
        <w:spacing w:before="0"/>
        <w:jc w:val="center"/>
        <w:rPr>
          <w:rFonts w:ascii="Calibri" w:eastAsia="Calibri" w:hAnsi="Calibri" w:cs="Calibri"/>
          <w:i/>
          <w:sz w:val="24"/>
          <w:szCs w:val="24"/>
        </w:rPr>
      </w:pPr>
    </w:p>
    <w:p w14:paraId="638EDEA0" w14:textId="77777777" w:rsidR="00515DE2" w:rsidRDefault="00515DE2" w:rsidP="007916A8">
      <w:pPr>
        <w:pStyle w:val="Heading2"/>
        <w:spacing w:before="0"/>
        <w:jc w:val="center"/>
        <w:rPr>
          <w:rFonts w:ascii="Calibri" w:eastAsia="Calibri" w:hAnsi="Calibri" w:cs="Calibri"/>
          <w:i/>
          <w:sz w:val="24"/>
          <w:szCs w:val="24"/>
        </w:rPr>
      </w:pPr>
    </w:p>
    <w:p w14:paraId="3A355985" w14:textId="77777777" w:rsidR="00515DE2" w:rsidRDefault="00515DE2" w:rsidP="007916A8">
      <w:pPr>
        <w:pStyle w:val="Heading2"/>
        <w:spacing w:before="0"/>
        <w:jc w:val="center"/>
        <w:rPr>
          <w:rFonts w:ascii="Calibri" w:eastAsia="Calibri" w:hAnsi="Calibri" w:cs="Calibri"/>
          <w:i/>
          <w:sz w:val="24"/>
          <w:szCs w:val="24"/>
        </w:rPr>
      </w:pPr>
    </w:p>
    <w:p w14:paraId="45811A8D" w14:textId="7AFF9649" w:rsidR="00FD0082" w:rsidRPr="007916A8" w:rsidRDefault="00FA218D" w:rsidP="007916A8">
      <w:pPr>
        <w:pStyle w:val="Heading2"/>
        <w:spacing w:before="0"/>
        <w:jc w:val="center"/>
        <w:rPr>
          <w:rFonts w:ascii="Calibri" w:eastAsia="Calibri" w:hAnsi="Calibri" w:cs="Calibri"/>
          <w:i/>
          <w:sz w:val="24"/>
          <w:szCs w:val="24"/>
        </w:rPr>
      </w:pPr>
      <w:r>
        <w:rPr>
          <w:rFonts w:ascii="Calibri" w:eastAsia="Calibri" w:hAnsi="Calibri" w:cs="Calibri"/>
          <w:i/>
          <w:sz w:val="24"/>
          <w:szCs w:val="24"/>
        </w:rPr>
        <w:t>THANK YOU FOR YOUR PARTICIPATION!</w:t>
      </w:r>
    </w:p>
    <w:p w14:paraId="04E46546" w14:textId="77777777" w:rsidR="00FD0082" w:rsidRPr="007916A8" w:rsidRDefault="00FA218D">
      <w:pPr>
        <w:spacing w:after="0"/>
        <w:rPr>
          <w:sz w:val="20"/>
          <w:szCs w:val="20"/>
        </w:rPr>
      </w:pPr>
      <w:r w:rsidRPr="007916A8">
        <w:rPr>
          <w:sz w:val="20"/>
          <w:szCs w:val="20"/>
        </w:rPr>
        <w:t xml:space="preserve">Continuing education units will be offered for RDs (RD CPEUs), and IBCLCs (R-CERPs). </w:t>
      </w:r>
      <w:r w:rsidRPr="007916A8">
        <w:rPr>
          <w:sz w:val="20"/>
          <w:szCs w:val="20"/>
        </w:rPr>
        <w:br/>
        <w:t>This program is approved for CPEUs Level III by the Commission on Dietetic Registration, provider number CA004. Provider approved by the IBLCE, Long Term Provider Number CLT115-01.</w:t>
      </w:r>
    </w:p>
    <w:p w14:paraId="490DDDEF" w14:textId="77777777" w:rsidR="00FD0082" w:rsidRPr="007916A8" w:rsidRDefault="00FD0082">
      <w:pPr>
        <w:spacing w:after="0"/>
        <w:rPr>
          <w:sz w:val="20"/>
          <w:szCs w:val="20"/>
        </w:rPr>
      </w:pPr>
    </w:p>
    <w:sectPr w:rsidR="00FD0082" w:rsidRPr="007916A8">
      <w:headerReference w:type="even" r:id="rId8"/>
      <w:headerReference w:type="default" r:id="rId9"/>
      <w:footerReference w:type="even" r:id="rId10"/>
      <w:footerReference w:type="default" r:id="rId11"/>
      <w:headerReference w:type="first" r:id="rId12"/>
      <w:footerReference w:type="first" r:id="rId13"/>
      <w:pgSz w:w="12240" w:h="15840"/>
      <w:pgMar w:top="117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EA71C" w14:textId="77777777" w:rsidR="00CC59E2" w:rsidRDefault="00CC59E2">
      <w:pPr>
        <w:spacing w:after="0" w:line="240" w:lineRule="auto"/>
      </w:pPr>
      <w:r>
        <w:separator/>
      </w:r>
    </w:p>
  </w:endnote>
  <w:endnote w:type="continuationSeparator" w:id="0">
    <w:p w14:paraId="7F2B86A1" w14:textId="77777777" w:rsidR="00CC59E2" w:rsidRDefault="00CC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E0C0A" w14:textId="77777777" w:rsidR="00FD0082" w:rsidRDefault="00FD008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2584" w14:textId="77777777" w:rsidR="00FD0082" w:rsidRDefault="00FA218D">
    <w:pPr>
      <w:pBdr>
        <w:top w:val="nil"/>
        <w:left w:val="nil"/>
        <w:bottom w:val="nil"/>
        <w:right w:val="nil"/>
        <w:between w:val="nil"/>
      </w:pBdr>
      <w:tabs>
        <w:tab w:val="center" w:pos="4680"/>
        <w:tab w:val="right" w:pos="9360"/>
      </w:tabs>
      <w:spacing w:after="0" w:line="240" w:lineRule="auto"/>
      <w:rPr>
        <w:color w:val="000000"/>
      </w:rPr>
    </w:pPr>
    <w:r>
      <w:rPr>
        <w:color w:val="000000"/>
      </w:rPr>
      <w:t>California WIC Association</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sidR="0010758B">
      <w:rPr>
        <w:noProof/>
        <w:color w:val="000000"/>
      </w:rPr>
      <w:t>1</w:t>
    </w:r>
    <w:r>
      <w:rPr>
        <w:color w:val="000000"/>
      </w:rPr>
      <w:fldChar w:fldCharType="end"/>
    </w:r>
  </w:p>
  <w:p w14:paraId="7F8C0334" w14:textId="77777777" w:rsidR="00FD0082" w:rsidRDefault="00FD008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2A75" w14:textId="77777777" w:rsidR="00FD0082" w:rsidRDefault="00FD00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3BD93" w14:textId="77777777" w:rsidR="00CC59E2" w:rsidRDefault="00CC59E2">
      <w:pPr>
        <w:spacing w:after="0" w:line="240" w:lineRule="auto"/>
      </w:pPr>
      <w:r>
        <w:separator/>
      </w:r>
    </w:p>
  </w:footnote>
  <w:footnote w:type="continuationSeparator" w:id="0">
    <w:p w14:paraId="62698BD8" w14:textId="77777777" w:rsidR="00CC59E2" w:rsidRDefault="00CC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9048C" w14:textId="77777777" w:rsidR="00FD0082" w:rsidRDefault="00FD008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5CD9" w14:textId="5CC7A719" w:rsidR="0010758B" w:rsidRDefault="0010758B">
    <w:pPr>
      <w:pStyle w:val="Header"/>
    </w:pPr>
    <w:r>
      <w:rPr>
        <w:noProof/>
      </w:rPr>
      <w:drawing>
        <wp:inline distT="0" distB="0" distL="0" distR="0" wp14:anchorId="58404EDC" wp14:editId="20734C2F">
          <wp:extent cx="5943600" cy="706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706120"/>
                  </a:xfrm>
                  <a:prstGeom prst="rect">
                    <a:avLst/>
                  </a:prstGeom>
                </pic:spPr>
              </pic:pic>
            </a:graphicData>
          </a:graphic>
        </wp:inline>
      </w:drawing>
    </w:r>
  </w:p>
  <w:p w14:paraId="232398DC" w14:textId="77777777" w:rsidR="00FD0082" w:rsidRDefault="00FD008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2427" w14:textId="77777777" w:rsidR="00FD0082" w:rsidRDefault="00FD008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50C"/>
    <w:multiLevelType w:val="multilevel"/>
    <w:tmpl w:val="1B36710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288B1E96"/>
    <w:multiLevelType w:val="multilevel"/>
    <w:tmpl w:val="431E2D0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94732A8"/>
    <w:multiLevelType w:val="multilevel"/>
    <w:tmpl w:val="9D8CB3EE"/>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3E463EF9"/>
    <w:multiLevelType w:val="multilevel"/>
    <w:tmpl w:val="278C9E7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41C02F1A"/>
    <w:multiLevelType w:val="multilevel"/>
    <w:tmpl w:val="6E58B9B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2017F3"/>
    <w:multiLevelType w:val="multilevel"/>
    <w:tmpl w:val="FB06C90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082"/>
    <w:rsid w:val="0010758B"/>
    <w:rsid w:val="001C1D22"/>
    <w:rsid w:val="00205B46"/>
    <w:rsid w:val="00215089"/>
    <w:rsid w:val="003D1F35"/>
    <w:rsid w:val="00442599"/>
    <w:rsid w:val="00502554"/>
    <w:rsid w:val="00515DE2"/>
    <w:rsid w:val="00667CEE"/>
    <w:rsid w:val="00700764"/>
    <w:rsid w:val="007916A8"/>
    <w:rsid w:val="008B5BD6"/>
    <w:rsid w:val="008E22DB"/>
    <w:rsid w:val="00AA433D"/>
    <w:rsid w:val="00C35101"/>
    <w:rsid w:val="00C83A70"/>
    <w:rsid w:val="00CC59E2"/>
    <w:rsid w:val="00CD79D0"/>
    <w:rsid w:val="00EC3E57"/>
    <w:rsid w:val="00FA218D"/>
    <w:rsid w:val="00FD0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FA875"/>
  <w15:docId w15:val="{CB3862A9-8A99-409A-8458-60A31232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6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EB1D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07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074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B1D2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E3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A5"/>
    <w:rPr>
      <w:rFonts w:ascii="Tahoma" w:hAnsi="Tahoma" w:cs="Tahoma"/>
      <w:sz w:val="16"/>
      <w:szCs w:val="16"/>
    </w:rPr>
  </w:style>
  <w:style w:type="table" w:styleId="TableGrid">
    <w:name w:val="Table Grid"/>
    <w:basedOn w:val="TableNormal"/>
    <w:uiPriority w:val="59"/>
    <w:rsid w:val="00FE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1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89"/>
  </w:style>
  <w:style w:type="paragraph" w:styleId="Footer">
    <w:name w:val="footer"/>
    <w:basedOn w:val="Normal"/>
    <w:link w:val="FooterChar"/>
    <w:uiPriority w:val="99"/>
    <w:unhideWhenUsed/>
    <w:rsid w:val="00B21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F89"/>
  </w:style>
  <w:style w:type="paragraph" w:styleId="BodyText">
    <w:name w:val="Body Text"/>
    <w:basedOn w:val="Normal"/>
    <w:link w:val="BodyTextChar"/>
    <w:rsid w:val="00766E73"/>
    <w:pPr>
      <w:spacing w:after="0" w:line="240" w:lineRule="auto"/>
    </w:pPr>
    <w:rPr>
      <w:rFonts w:ascii="Times New Roman" w:eastAsia="Times New Roman" w:hAnsi="Times New Roman" w:cs="Times New Roman"/>
      <w:color w:val="A78F6B"/>
      <w:sz w:val="12"/>
      <w:szCs w:val="24"/>
    </w:rPr>
  </w:style>
  <w:style w:type="character" w:customStyle="1" w:styleId="BodyTextChar">
    <w:name w:val="Body Text Char"/>
    <w:basedOn w:val="DefaultParagraphFont"/>
    <w:link w:val="BodyText"/>
    <w:rsid w:val="00766E73"/>
    <w:rPr>
      <w:rFonts w:ascii="Times New Roman" w:eastAsia="Times New Roman" w:hAnsi="Times New Roman" w:cs="Times New Roman"/>
      <w:color w:val="A78F6B"/>
      <w:sz w:val="12"/>
      <w:szCs w:val="24"/>
    </w:rPr>
  </w:style>
  <w:style w:type="paragraph" w:styleId="ListParagraph">
    <w:name w:val="List Paragraph"/>
    <w:basedOn w:val="Normal"/>
    <w:uiPriority w:val="34"/>
    <w:qFormat/>
    <w:rsid w:val="00766E73"/>
    <w:pPr>
      <w:spacing w:after="0" w:line="240" w:lineRule="auto"/>
      <w:ind w:left="720"/>
      <w:contextualSpacing/>
    </w:pPr>
    <w:rPr>
      <w:rFonts w:eastAsiaTheme="minorEastAsia"/>
      <w:sz w:val="24"/>
      <w:szCs w:val="24"/>
      <w:lang w:eastAsia="zh-CN"/>
    </w:rPr>
  </w:style>
  <w:style w:type="character" w:styleId="Hyperlink">
    <w:name w:val="Hyperlink"/>
    <w:basedOn w:val="DefaultParagraphFont"/>
    <w:uiPriority w:val="99"/>
    <w:unhideWhenUsed/>
    <w:rsid w:val="00857DB6"/>
    <w:rPr>
      <w:color w:val="0000FF" w:themeColor="hyperlink"/>
      <w:u w:val="single"/>
    </w:rPr>
  </w:style>
  <w:style w:type="character" w:customStyle="1" w:styleId="UnresolvedMention1">
    <w:name w:val="Unresolved Mention1"/>
    <w:basedOn w:val="DefaultParagraphFont"/>
    <w:uiPriority w:val="99"/>
    <w:semiHidden/>
    <w:unhideWhenUsed/>
    <w:rsid w:val="00857DB6"/>
    <w:rPr>
      <w:color w:val="808080"/>
      <w:shd w:val="clear" w:color="auto" w:fill="E6E6E6"/>
    </w:rPr>
  </w:style>
  <w:style w:type="paragraph" w:customStyle="1" w:styleId="Default">
    <w:name w:val="Default"/>
    <w:rsid w:val="009E6E6F"/>
    <w:pPr>
      <w:autoSpaceDE w:val="0"/>
      <w:autoSpaceDN w:val="0"/>
      <w:adjustRightInd w:val="0"/>
      <w:spacing w:after="0" w:line="240" w:lineRule="auto"/>
    </w:pPr>
    <w:rPr>
      <w:color w:val="000000"/>
      <w:sz w:val="24"/>
      <w:szCs w:val="24"/>
    </w:rPr>
  </w:style>
  <w:style w:type="character" w:styleId="UnresolvedMention">
    <w:name w:val="Unresolved Mention"/>
    <w:basedOn w:val="DefaultParagraphFont"/>
    <w:uiPriority w:val="99"/>
    <w:semiHidden/>
    <w:unhideWhenUsed/>
    <w:rsid w:val="00C44F52"/>
    <w:rPr>
      <w:color w:val="605E5C"/>
      <w:shd w:val="clear" w:color="auto" w:fill="E1DFDD"/>
    </w:rPr>
  </w:style>
  <w:style w:type="character" w:styleId="CommentReference">
    <w:name w:val="annotation reference"/>
    <w:basedOn w:val="DefaultParagraphFont"/>
    <w:uiPriority w:val="99"/>
    <w:semiHidden/>
    <w:unhideWhenUsed/>
    <w:rsid w:val="002E111A"/>
    <w:rPr>
      <w:sz w:val="16"/>
      <w:szCs w:val="16"/>
    </w:rPr>
  </w:style>
  <w:style w:type="paragraph" w:styleId="CommentText">
    <w:name w:val="annotation text"/>
    <w:basedOn w:val="Normal"/>
    <w:link w:val="CommentTextChar"/>
    <w:uiPriority w:val="99"/>
    <w:semiHidden/>
    <w:unhideWhenUsed/>
    <w:rsid w:val="002E111A"/>
    <w:pPr>
      <w:spacing w:line="240" w:lineRule="auto"/>
    </w:pPr>
    <w:rPr>
      <w:sz w:val="20"/>
      <w:szCs w:val="20"/>
    </w:rPr>
  </w:style>
  <w:style w:type="character" w:customStyle="1" w:styleId="CommentTextChar">
    <w:name w:val="Comment Text Char"/>
    <w:basedOn w:val="DefaultParagraphFont"/>
    <w:link w:val="CommentText"/>
    <w:uiPriority w:val="99"/>
    <w:semiHidden/>
    <w:rsid w:val="002E111A"/>
    <w:rPr>
      <w:sz w:val="20"/>
      <w:szCs w:val="20"/>
    </w:rPr>
  </w:style>
  <w:style w:type="paragraph" w:styleId="CommentSubject">
    <w:name w:val="annotation subject"/>
    <w:basedOn w:val="CommentText"/>
    <w:next w:val="CommentText"/>
    <w:link w:val="CommentSubjectChar"/>
    <w:uiPriority w:val="99"/>
    <w:semiHidden/>
    <w:unhideWhenUsed/>
    <w:rsid w:val="002E111A"/>
    <w:rPr>
      <w:b/>
      <w:bCs/>
    </w:rPr>
  </w:style>
  <w:style w:type="character" w:customStyle="1" w:styleId="CommentSubjectChar">
    <w:name w:val="Comment Subject Char"/>
    <w:basedOn w:val="CommentTextChar"/>
    <w:link w:val="CommentSubject"/>
    <w:uiPriority w:val="99"/>
    <w:semiHidden/>
    <w:rsid w:val="002E111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OcD+Pq7DTpvRFYOar/N/9BhXIw==">AMUW2mVz+qQWGQSmg/LmGZEzURopVjZy+27XwX/B6Vvnb6mFbJ9E8p704Zib58fv3n59HMR9OD9IK348mmUI5O0mdFvk8zbjW3+TLgy5pxBJ2m5sxQODBlDhQHQTkyzymudLrfOecMza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4131</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Aumann</dc:creator>
  <cp:lastModifiedBy>Karen Farley</cp:lastModifiedBy>
  <cp:revision>9</cp:revision>
  <cp:lastPrinted>2020-11-30T07:19:00Z</cp:lastPrinted>
  <dcterms:created xsi:type="dcterms:W3CDTF">2020-11-20T22:07:00Z</dcterms:created>
  <dcterms:modified xsi:type="dcterms:W3CDTF">2020-11-30T07:28:00Z</dcterms:modified>
</cp:coreProperties>
</file>